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979DE" w14:textId="61F86271" w:rsidR="00197CB4" w:rsidRPr="008E1768" w:rsidRDefault="00197CB4" w:rsidP="008E1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768">
        <w:rPr>
          <w:rFonts w:ascii="Times New Roman" w:hAnsi="Times New Roman" w:cs="Times New Roman"/>
          <w:b/>
          <w:sz w:val="24"/>
          <w:szCs w:val="24"/>
        </w:rPr>
        <w:t>PROIECT</w:t>
      </w:r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r w:rsidRPr="008E1768">
        <w:rPr>
          <w:rFonts w:ascii="Times New Roman" w:hAnsi="Times New Roman" w:cs="Times New Roman"/>
          <w:b/>
          <w:sz w:val="24"/>
          <w:szCs w:val="24"/>
        </w:rPr>
        <w:t xml:space="preserve">DE HOTĂRÂRE NR. </w:t>
      </w:r>
      <w:r w:rsidR="00EF329E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Pr="008E1768">
        <w:rPr>
          <w:rFonts w:ascii="Times New Roman" w:hAnsi="Times New Roman" w:cs="Times New Roman"/>
          <w:b/>
          <w:sz w:val="24"/>
          <w:szCs w:val="24"/>
        </w:rPr>
        <w:t>/2020</w:t>
      </w:r>
    </w:p>
    <w:p w14:paraId="08252121" w14:textId="77777777" w:rsidR="00197CB4" w:rsidRPr="008E1768" w:rsidRDefault="00197CB4" w:rsidP="008E1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768">
        <w:rPr>
          <w:rFonts w:ascii="Times New Roman" w:hAnsi="Times New Roman" w:cs="Times New Roman"/>
          <w:b/>
          <w:sz w:val="24"/>
          <w:szCs w:val="24"/>
        </w:rPr>
        <w:t>a Adunării Generale Ordinare a Acţionarilor</w:t>
      </w:r>
    </w:p>
    <w:p w14:paraId="13749C8C" w14:textId="77777777" w:rsidR="00197CB4" w:rsidRPr="008E1768" w:rsidRDefault="00197CB4" w:rsidP="008E1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768">
        <w:rPr>
          <w:rFonts w:ascii="Times New Roman" w:hAnsi="Times New Roman" w:cs="Times New Roman"/>
          <w:b/>
          <w:sz w:val="24"/>
          <w:szCs w:val="24"/>
        </w:rPr>
        <w:t>ROMPETROL WELL SERVICES S.A</w:t>
      </w:r>
    </w:p>
    <w:p w14:paraId="7BA66B1E" w14:textId="0500E0F2" w:rsidR="00197CB4" w:rsidRPr="008E1768" w:rsidRDefault="00197CB4" w:rsidP="008E1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768">
        <w:rPr>
          <w:rFonts w:ascii="Times New Roman" w:hAnsi="Times New Roman" w:cs="Times New Roman"/>
          <w:b/>
          <w:sz w:val="24"/>
          <w:szCs w:val="24"/>
        </w:rPr>
        <w:t>din data de [27/28] aprilie 2020</w:t>
      </w:r>
    </w:p>
    <w:p w14:paraId="3A6849F2" w14:textId="77777777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9A00E" w14:textId="77777777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5EF59" w14:textId="77777777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BEA13" w14:textId="77777777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768">
        <w:rPr>
          <w:rFonts w:ascii="Times New Roman" w:hAnsi="Times New Roman" w:cs="Times New Roman"/>
          <w:sz w:val="24"/>
          <w:szCs w:val="24"/>
        </w:rPr>
        <w:t xml:space="preserve">Adunarea Generală Ordinara a Acţionarilor („AGOA”) societăţii ROMPETROL WELL SERVICES S.A., cu sediul în </w:t>
      </w:r>
      <w:r w:rsidRPr="008E1768">
        <w:rPr>
          <w:rFonts w:ascii="Times New Roman" w:hAnsi="Times New Roman" w:cs="Times New Roman"/>
          <w:sz w:val="24"/>
          <w:szCs w:val="24"/>
          <w:lang w:val="es-ES_tradnl"/>
        </w:rPr>
        <w:t>Ploieşti, Str. Clopoţei nr. 2 bis, jud. Prahova</w:t>
      </w:r>
      <w:r w:rsidRPr="008E1768">
        <w:rPr>
          <w:rFonts w:ascii="Times New Roman" w:hAnsi="Times New Roman" w:cs="Times New Roman"/>
          <w:sz w:val="24"/>
          <w:szCs w:val="24"/>
        </w:rPr>
        <w:t xml:space="preserve">, înmatriculată în Registrul Comerţului sub nr. </w:t>
      </w:r>
      <w:r w:rsidRPr="008E1768">
        <w:rPr>
          <w:rFonts w:ascii="Times New Roman" w:hAnsi="Times New Roman" w:cs="Times New Roman"/>
          <w:sz w:val="24"/>
          <w:szCs w:val="24"/>
          <w:lang w:val="es-ES_tradnl"/>
        </w:rPr>
        <w:t>J29/110/1991, cod unic de înregistrare 1346607</w:t>
      </w:r>
      <w:r w:rsidRPr="008E1768">
        <w:rPr>
          <w:rFonts w:ascii="Times New Roman" w:hAnsi="Times New Roman" w:cs="Times New Roman"/>
          <w:sz w:val="24"/>
          <w:szCs w:val="24"/>
        </w:rPr>
        <w:t xml:space="preserve">, având capitalul subscris şi vărsat de </w:t>
      </w:r>
      <w:bookmarkStart w:id="1" w:name="_Hlk509420563"/>
      <w:r w:rsidRPr="008E1768">
        <w:rPr>
          <w:rFonts w:ascii="Times New Roman" w:hAnsi="Times New Roman" w:cs="Times New Roman"/>
          <w:sz w:val="24"/>
          <w:szCs w:val="24"/>
          <w:lang w:val="ro-RO"/>
        </w:rPr>
        <w:t xml:space="preserve">27.819.090 </w:t>
      </w:r>
      <w:bookmarkEnd w:id="1"/>
      <w:r w:rsidRPr="008E1768">
        <w:rPr>
          <w:rFonts w:ascii="Times New Roman" w:hAnsi="Times New Roman" w:cs="Times New Roman"/>
          <w:sz w:val="24"/>
          <w:szCs w:val="24"/>
        </w:rPr>
        <w:t xml:space="preserve">lei, divizat în </w:t>
      </w:r>
      <w:bookmarkStart w:id="2" w:name="_Hlk509420575"/>
      <w:r w:rsidRPr="008E1768">
        <w:rPr>
          <w:rFonts w:ascii="Times New Roman" w:hAnsi="Times New Roman" w:cs="Times New Roman"/>
          <w:sz w:val="24"/>
          <w:szCs w:val="24"/>
          <w:lang w:val="ro-RO"/>
        </w:rPr>
        <w:t xml:space="preserve">278.190.900 </w:t>
      </w:r>
      <w:bookmarkEnd w:id="2"/>
      <w:r w:rsidRPr="008E1768">
        <w:rPr>
          <w:rFonts w:ascii="Times New Roman" w:hAnsi="Times New Roman" w:cs="Times New Roman"/>
          <w:sz w:val="24"/>
          <w:szCs w:val="24"/>
        </w:rPr>
        <w:t xml:space="preserve">acţiuni nominative, cu o valoare nominală de 0,1 lei fiecare, </w:t>
      </w:r>
    </w:p>
    <w:p w14:paraId="48518F96" w14:textId="77777777" w:rsidR="008E1768" w:rsidRDefault="008E1768" w:rsidP="008E17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DB9CE05" w14:textId="25081102" w:rsidR="008E1768" w:rsidRPr="00325460" w:rsidRDefault="008E1768" w:rsidP="008E1768">
      <w:p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25460">
        <w:rPr>
          <w:rFonts w:ascii="Times New Roman" w:hAnsi="Times New Roman"/>
          <w:sz w:val="24"/>
          <w:szCs w:val="24"/>
        </w:rPr>
        <w:t xml:space="preserve">Convocată în temeiul articolului 117 din Legea nr. 31/1990 a societatilor comerciale, republicată, prin convocatorul publicat în 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Monitorul Oficial al României, Partea a IV-a, nr. </w:t>
      </w:r>
      <w:r>
        <w:rPr>
          <w:rFonts w:ascii="Times New Roman" w:hAnsi="Times New Roman"/>
          <w:sz w:val="24"/>
          <w:szCs w:val="24"/>
          <w:lang w:val="ro-RO"/>
        </w:rPr>
        <w:t>1135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 din 2</w:t>
      </w:r>
      <w:r>
        <w:rPr>
          <w:rFonts w:ascii="Times New Roman" w:hAnsi="Times New Roman"/>
          <w:sz w:val="24"/>
          <w:szCs w:val="24"/>
          <w:lang w:val="ro-RO"/>
        </w:rPr>
        <w:t>4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 martie 20</w:t>
      </w:r>
      <w:r>
        <w:rPr>
          <w:rFonts w:ascii="Times New Roman" w:hAnsi="Times New Roman"/>
          <w:sz w:val="24"/>
          <w:szCs w:val="24"/>
          <w:lang w:val="ro-RO"/>
        </w:rPr>
        <w:t>20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 şi în ziarul de circulaţie naţională "Bursa" nr. 5</w:t>
      </w:r>
      <w:r>
        <w:rPr>
          <w:rFonts w:ascii="Times New Roman" w:hAnsi="Times New Roman"/>
          <w:sz w:val="24"/>
          <w:szCs w:val="24"/>
          <w:lang w:val="ro-RO"/>
        </w:rPr>
        <w:t>6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 din 2</w:t>
      </w:r>
      <w:r>
        <w:rPr>
          <w:rFonts w:ascii="Times New Roman" w:hAnsi="Times New Roman"/>
          <w:sz w:val="24"/>
          <w:szCs w:val="24"/>
          <w:lang w:val="ro-RO"/>
        </w:rPr>
        <w:t>4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 martie 20</w:t>
      </w:r>
      <w:r>
        <w:rPr>
          <w:rFonts w:ascii="Times New Roman" w:hAnsi="Times New Roman"/>
          <w:sz w:val="24"/>
          <w:szCs w:val="24"/>
          <w:lang w:val="ro-RO"/>
        </w:rPr>
        <w:t>20</w:t>
      </w:r>
      <w:r w:rsidRPr="00325460">
        <w:rPr>
          <w:rFonts w:ascii="Times New Roman" w:hAnsi="Times New Roman"/>
          <w:sz w:val="24"/>
          <w:szCs w:val="24"/>
          <w:lang w:val="ro-RO"/>
        </w:rPr>
        <w:t>,</w:t>
      </w:r>
    </w:p>
    <w:p w14:paraId="0C219499" w14:textId="1B49E357" w:rsidR="008E1768" w:rsidRPr="00325460" w:rsidRDefault="008E1768" w:rsidP="008E1768">
      <w:p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25460">
        <w:rPr>
          <w:rFonts w:ascii="Times New Roman" w:hAnsi="Times New Roman"/>
          <w:sz w:val="24"/>
          <w:szCs w:val="24"/>
          <w:lang w:val="ro-RO"/>
        </w:rPr>
        <w:t>Având ordinea de zi revizuit</w:t>
      </w:r>
      <w:r w:rsidRPr="00325460">
        <w:rPr>
          <w:rFonts w:ascii="Times New Roman" w:hAnsi="Times New Roman"/>
          <w:sz w:val="24"/>
          <w:szCs w:val="24"/>
        </w:rPr>
        <w:t>ă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325460">
        <w:rPr>
          <w:rFonts w:ascii="Times New Roman" w:hAnsi="Times New Roman"/>
          <w:sz w:val="24"/>
          <w:szCs w:val="24"/>
        </w:rPr>
        <w:t>î</w:t>
      </w:r>
      <w:r w:rsidRPr="00325460">
        <w:rPr>
          <w:rFonts w:ascii="Times New Roman" w:hAnsi="Times New Roman"/>
          <w:sz w:val="24"/>
          <w:szCs w:val="24"/>
          <w:lang w:val="ro-RO"/>
        </w:rPr>
        <w:t>n temeiul art. 117</w:t>
      </w:r>
      <w:r w:rsidRPr="00325460">
        <w:rPr>
          <w:rFonts w:ascii="Times New Roman" w:hAnsi="Times New Roman"/>
          <w:sz w:val="24"/>
          <w:szCs w:val="24"/>
          <w:vertAlign w:val="superscript"/>
          <w:lang w:val="ro-RO"/>
        </w:rPr>
        <w:t>1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25460">
        <w:rPr>
          <w:rFonts w:ascii="Times New Roman" w:hAnsi="Times New Roman"/>
          <w:sz w:val="24"/>
          <w:szCs w:val="24"/>
        </w:rPr>
        <w:t>din Legea nr. 31/1990 a societatilor comerciale, republicată</w:t>
      </w:r>
      <w:r w:rsidRPr="00325460">
        <w:rPr>
          <w:rFonts w:ascii="Times New Roman" w:hAnsi="Times New Roman"/>
          <w:b/>
          <w:i/>
          <w:sz w:val="24"/>
          <w:szCs w:val="24"/>
        </w:rPr>
        <w:t>,</w:t>
      </w:r>
      <w:r w:rsidRPr="00325460">
        <w:rPr>
          <w:rFonts w:ascii="Times New Roman" w:hAnsi="Times New Roman"/>
          <w:sz w:val="24"/>
          <w:szCs w:val="24"/>
        </w:rPr>
        <w:t xml:space="preserve"> a 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Legii nr. 24/2017 </w:t>
      </w:r>
      <w:r w:rsidRPr="00325460">
        <w:rPr>
          <w:rFonts w:ascii="Times New Roman" w:hAnsi="Times New Roman"/>
          <w:bCs/>
          <w:sz w:val="24"/>
          <w:szCs w:val="24"/>
          <w:lang w:val="ro-RO"/>
        </w:rPr>
        <w:t>privind emitenţii de instrumente financiare şi operaţiuni de piaţă,</w:t>
      </w:r>
      <w:r w:rsidRPr="00325460">
        <w:rPr>
          <w:rFonts w:ascii="Times New Roman" w:hAnsi="Times New Roman"/>
          <w:bCs/>
          <w:sz w:val="24"/>
          <w:szCs w:val="24"/>
        </w:rPr>
        <w:t> 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D3D0D" w:rsidRPr="00C510C9">
        <w:rPr>
          <w:rFonts w:ascii="Times New Roman" w:hAnsi="Times New Roman" w:cs="Times New Roman"/>
          <w:sz w:val="24"/>
          <w:szCs w:val="24"/>
          <w:lang w:val="ro-RO"/>
        </w:rPr>
        <w:t xml:space="preserve">coroborate cu dispoziţiile art. 189 din Regulamentul nr. 5/2018 </w:t>
      </w:r>
      <w:r w:rsidR="00BD3D0D" w:rsidRPr="00C510C9">
        <w:rPr>
          <w:rFonts w:ascii="Times New Roman" w:hAnsi="Times New Roman" w:cs="Times New Roman"/>
          <w:sz w:val="24"/>
          <w:szCs w:val="24"/>
        </w:rPr>
        <w:t>privind emitenţii de instrumente financiare şi operaţiuni de piaţă</w:t>
      </w:r>
      <w:r w:rsidRPr="00325460">
        <w:rPr>
          <w:rFonts w:ascii="Times New Roman" w:hAnsi="Times New Roman"/>
          <w:sz w:val="24"/>
          <w:szCs w:val="24"/>
        </w:rPr>
        <w:t>,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 prin Completarea </w:t>
      </w:r>
      <w:r w:rsidRPr="00325460">
        <w:rPr>
          <w:rFonts w:ascii="Times New Roman" w:hAnsi="Times New Roman"/>
          <w:bCs/>
          <w:sz w:val="24"/>
          <w:szCs w:val="24"/>
          <w:lang w:val="ro-RO"/>
        </w:rPr>
        <w:t>ordinei de zi a Adunării Generale Ordinare a Acţionarilor Societatii pentru data de 27 aprilie 20</w:t>
      </w:r>
      <w:r w:rsidR="00BD3D0D">
        <w:rPr>
          <w:rFonts w:ascii="Times New Roman" w:hAnsi="Times New Roman"/>
          <w:bCs/>
          <w:sz w:val="24"/>
          <w:szCs w:val="24"/>
          <w:lang w:val="ro-RO"/>
        </w:rPr>
        <w:t>20</w:t>
      </w:r>
      <w:r w:rsidRPr="00325460">
        <w:rPr>
          <w:rFonts w:ascii="Times New Roman" w:hAnsi="Times New Roman"/>
          <w:bCs/>
          <w:sz w:val="24"/>
          <w:szCs w:val="24"/>
          <w:lang w:val="ro-RO"/>
        </w:rPr>
        <w:t xml:space="preserve"> (</w:t>
      </w:r>
      <w:r w:rsidR="00BD3D0D">
        <w:rPr>
          <w:rFonts w:ascii="Times New Roman" w:hAnsi="Times New Roman"/>
          <w:bCs/>
          <w:sz w:val="24"/>
          <w:szCs w:val="24"/>
          <w:lang w:val="ro-RO"/>
        </w:rPr>
        <w:t>28</w:t>
      </w:r>
      <w:r w:rsidRPr="00325460">
        <w:rPr>
          <w:rFonts w:ascii="Times New Roman" w:hAnsi="Times New Roman"/>
          <w:bCs/>
          <w:sz w:val="24"/>
          <w:szCs w:val="24"/>
          <w:lang w:val="ro-RO"/>
        </w:rPr>
        <w:t xml:space="preserve"> aprilie 20</w:t>
      </w:r>
      <w:r w:rsidR="00BD3D0D">
        <w:rPr>
          <w:rFonts w:ascii="Times New Roman" w:hAnsi="Times New Roman"/>
          <w:bCs/>
          <w:sz w:val="24"/>
          <w:szCs w:val="24"/>
          <w:lang w:val="ro-RO"/>
        </w:rPr>
        <w:t>20</w:t>
      </w:r>
      <w:r w:rsidRPr="00325460">
        <w:rPr>
          <w:rFonts w:ascii="Times New Roman" w:hAnsi="Times New Roman"/>
          <w:bCs/>
          <w:sz w:val="24"/>
          <w:szCs w:val="24"/>
          <w:lang w:val="ro-RO"/>
        </w:rPr>
        <w:t xml:space="preserve"> – a doua convocare</w:t>
      </w:r>
      <w:r w:rsidRPr="00325460">
        <w:rPr>
          <w:rFonts w:ascii="Times New Roman" w:hAnsi="Times New Roman"/>
          <w:b/>
          <w:bCs/>
          <w:i/>
          <w:sz w:val="24"/>
          <w:szCs w:val="24"/>
          <w:lang w:val="ro-RO"/>
        </w:rPr>
        <w:t xml:space="preserve">), </w:t>
      </w:r>
      <w:r w:rsidRPr="00325460">
        <w:rPr>
          <w:rFonts w:ascii="Times New Roman" w:hAnsi="Times New Roman"/>
          <w:bCs/>
          <w:sz w:val="24"/>
          <w:szCs w:val="24"/>
          <w:lang w:val="ro-RO"/>
        </w:rPr>
        <w:t>publicat</w:t>
      </w:r>
      <w:r w:rsidR="00BD3D0D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325460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BD3D0D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325460">
        <w:rPr>
          <w:rFonts w:ascii="Times New Roman" w:hAnsi="Times New Roman"/>
          <w:bCs/>
          <w:sz w:val="24"/>
          <w:szCs w:val="24"/>
          <w:lang w:val="ro-RO"/>
        </w:rPr>
        <w:t>n</w:t>
      </w:r>
      <w:r w:rsidRPr="00325460">
        <w:rPr>
          <w:rFonts w:ascii="Times New Roman" w:hAnsi="Times New Roman"/>
          <w:b/>
          <w:bCs/>
          <w:i/>
          <w:sz w:val="24"/>
          <w:szCs w:val="24"/>
          <w:lang w:val="ro-RO"/>
        </w:rPr>
        <w:t xml:space="preserve"> 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Monitorul Oficial al României, Partea a IV-a, nr. </w:t>
      </w:r>
      <w:r w:rsidR="002B702C">
        <w:rPr>
          <w:rFonts w:ascii="Times New Roman" w:hAnsi="Times New Roman"/>
          <w:sz w:val="24"/>
          <w:szCs w:val="24"/>
          <w:lang w:val="ro-RO"/>
        </w:rPr>
        <w:t xml:space="preserve">1401 </w:t>
      </w:r>
      <w:r w:rsidRPr="00325460">
        <w:rPr>
          <w:rFonts w:ascii="Times New Roman" w:hAnsi="Times New Roman"/>
          <w:sz w:val="24"/>
          <w:szCs w:val="24"/>
          <w:lang w:val="ro-RO"/>
        </w:rPr>
        <w:t>din 1</w:t>
      </w:r>
      <w:r w:rsidR="00BD3D0D">
        <w:rPr>
          <w:rFonts w:ascii="Times New Roman" w:hAnsi="Times New Roman"/>
          <w:sz w:val="24"/>
          <w:szCs w:val="24"/>
          <w:lang w:val="ro-RO"/>
        </w:rPr>
        <w:t>4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 aprilie 20</w:t>
      </w:r>
      <w:r w:rsidR="00BD3D0D">
        <w:rPr>
          <w:rFonts w:ascii="Times New Roman" w:hAnsi="Times New Roman"/>
          <w:sz w:val="24"/>
          <w:szCs w:val="24"/>
          <w:lang w:val="ro-RO"/>
        </w:rPr>
        <w:t>20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 şi în ziarul de circulaţie naţională "Bursa" nr. </w:t>
      </w:r>
      <w:r w:rsidR="00C26C01">
        <w:rPr>
          <w:rFonts w:ascii="Times New Roman" w:hAnsi="Times New Roman"/>
          <w:sz w:val="24"/>
          <w:szCs w:val="24"/>
          <w:lang w:val="ro-RO"/>
        </w:rPr>
        <w:t>71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 din 1</w:t>
      </w:r>
      <w:r w:rsidR="00BD3D0D">
        <w:rPr>
          <w:rFonts w:ascii="Times New Roman" w:hAnsi="Times New Roman"/>
          <w:sz w:val="24"/>
          <w:szCs w:val="24"/>
          <w:lang w:val="ro-RO"/>
        </w:rPr>
        <w:t>4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 aprilie 20</w:t>
      </w:r>
      <w:r w:rsidR="00BD3D0D">
        <w:rPr>
          <w:rFonts w:ascii="Times New Roman" w:hAnsi="Times New Roman"/>
          <w:sz w:val="24"/>
          <w:szCs w:val="24"/>
          <w:lang w:val="ro-RO"/>
        </w:rPr>
        <w:t>20</w:t>
      </w:r>
      <w:r w:rsidRPr="00325460">
        <w:rPr>
          <w:rFonts w:ascii="Times New Roman" w:hAnsi="Times New Roman"/>
          <w:sz w:val="24"/>
          <w:szCs w:val="24"/>
          <w:lang w:val="ro-RO"/>
        </w:rPr>
        <w:t>,</w:t>
      </w:r>
    </w:p>
    <w:p w14:paraId="1E8F8BFC" w14:textId="77777777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9F50D" w14:textId="7A401246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E1768">
        <w:rPr>
          <w:rFonts w:ascii="Times New Roman" w:hAnsi="Times New Roman" w:cs="Times New Roman"/>
          <w:sz w:val="24"/>
          <w:szCs w:val="24"/>
          <w:lang w:val="ro-RO"/>
        </w:rPr>
        <w:t xml:space="preserve">Întrunită legal şi statutar constituită în şedinţa din data de [27/28] aprilie 2020, de la ora 10:00 (în prima/a doua convocare), ţinută la sediul Societăţii din </w:t>
      </w:r>
      <w:r w:rsidRPr="008E1768">
        <w:rPr>
          <w:rFonts w:ascii="Times New Roman" w:hAnsi="Times New Roman" w:cs="Times New Roman"/>
          <w:sz w:val="24"/>
          <w:szCs w:val="24"/>
          <w:lang w:val="es-ES_tradnl"/>
        </w:rPr>
        <w:t>Ploieşti, Str. Clopoţei nr. 2 bis, jud. Prahova</w:t>
      </w:r>
      <w:r w:rsidRPr="008E1768">
        <w:rPr>
          <w:rFonts w:ascii="Times New Roman" w:hAnsi="Times New Roman" w:cs="Times New Roman"/>
          <w:sz w:val="24"/>
          <w:szCs w:val="24"/>
          <w:lang w:val="ro-RO"/>
        </w:rPr>
        <w:t>, în prezenţa acţionarilor Societăţii reprezentând _____% din capitalul social şi respectiv _____% din totalul drepturilor de vot, pentru toţi acţionarii Societăţii înscrişi în Registrul Acţionarilor Societăţii la sfârşitul zilei de 16 aprilie 2020, considerată Dată de Referinţă pentru această adunare,</w:t>
      </w:r>
    </w:p>
    <w:p w14:paraId="273AB789" w14:textId="77777777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29FC502" w14:textId="67DB243C" w:rsidR="00197CB4" w:rsidRPr="00A51F1D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768">
        <w:rPr>
          <w:rFonts w:ascii="Times New Roman" w:hAnsi="Times New Roman" w:cs="Times New Roman"/>
          <w:sz w:val="24"/>
          <w:szCs w:val="24"/>
        </w:rPr>
        <w:t xml:space="preserve">a adoptat următoarea hotărâre cu privire la punctele </w:t>
      </w:r>
      <w:r w:rsidR="002375A9" w:rsidRPr="004D3993">
        <w:rPr>
          <w:rFonts w:ascii="Times New Roman" w:hAnsi="Times New Roman" w:cs="Times New Roman"/>
          <w:b/>
          <w:sz w:val="24"/>
          <w:szCs w:val="24"/>
          <w:lang w:val="ro-RO"/>
        </w:rPr>
        <w:t>7</w:t>
      </w:r>
      <w:r w:rsidR="002375A9" w:rsidRPr="002A4589">
        <w:rPr>
          <w:rFonts w:ascii="Times New Roman" w:hAnsi="Times New Roman" w:cs="Times New Roman"/>
          <w:b/>
          <w:sz w:val="24"/>
          <w:szCs w:val="24"/>
          <w:vertAlign w:val="superscript"/>
          <w:lang w:val="ro-RO"/>
        </w:rPr>
        <w:t>2</w:t>
      </w:r>
      <w:r w:rsidR="00A51F1D" w:rsidRPr="00A51F1D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095894" w:rsidRPr="00A51F1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8 şi 9 </w:t>
      </w:r>
      <w:r w:rsidRPr="00A51F1D">
        <w:rPr>
          <w:rFonts w:ascii="Times New Roman" w:hAnsi="Times New Roman" w:cs="Times New Roman"/>
          <w:sz w:val="24"/>
          <w:szCs w:val="24"/>
        </w:rPr>
        <w:t>aflate pe ordinea de zi:</w:t>
      </w:r>
    </w:p>
    <w:p w14:paraId="1655A716" w14:textId="77777777" w:rsidR="00197CB4" w:rsidRPr="00A51F1D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EE02F42" w14:textId="4D08997A" w:rsidR="008E1768" w:rsidRPr="008E1768" w:rsidRDefault="008E1768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1768">
        <w:rPr>
          <w:rFonts w:ascii="Times New Roman" w:hAnsi="Times New Roman" w:cs="Times New Roman"/>
          <w:sz w:val="24"/>
          <w:szCs w:val="24"/>
          <w:u w:val="single"/>
        </w:rPr>
        <w:t xml:space="preserve">Articolul </w:t>
      </w:r>
      <w:r w:rsidR="002A61CC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14:paraId="2981D705" w14:textId="0CFE9F1F" w:rsidR="008E1768" w:rsidRPr="008E1768" w:rsidRDefault="008E1768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E1768">
        <w:rPr>
          <w:rFonts w:ascii="Times New Roman" w:hAnsi="Times New Roman" w:cs="Times New Roman"/>
          <w:sz w:val="24"/>
          <w:szCs w:val="24"/>
        </w:rPr>
        <w:t>Cu un număr de [___] voturi valabil exprimate, reprezentând [unanimitatea /majoritatea] voturilor exercitate de acţionarii prezenţi sau reprezentaţi în adunare, se aprobă/respinge</w:t>
      </w:r>
      <w:r w:rsidRPr="008E176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375A9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="002375A9" w:rsidRPr="00C510C9">
        <w:rPr>
          <w:rFonts w:ascii="Times New Roman" w:eastAsia="Times New Roman" w:hAnsi="Times New Roman" w:cs="Times New Roman"/>
          <w:sz w:val="24"/>
          <w:szCs w:val="24"/>
          <w:lang w:val="ro-RO"/>
        </w:rPr>
        <w:t>enumirea firmei de audit Ernst &amp; Young Assurance Services SRL ca auditor financiar al</w:t>
      </w:r>
      <w:r w:rsidR="002375A9" w:rsidRPr="00C510C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2375A9" w:rsidRPr="00C510C9">
        <w:rPr>
          <w:rFonts w:ascii="Times New Roman" w:hAnsi="Times New Roman" w:cs="Times New Roman"/>
          <w:sz w:val="24"/>
          <w:szCs w:val="24"/>
          <w:lang w:val="ro-RO"/>
        </w:rPr>
        <w:t>Rompetrol Well Services</w:t>
      </w:r>
      <w:r w:rsidR="002375A9" w:rsidRPr="00C510C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2375A9" w:rsidRPr="00C510C9">
        <w:rPr>
          <w:rFonts w:ascii="Times New Roman" w:eastAsia="Times New Roman" w:hAnsi="Times New Roman" w:cs="Times New Roman"/>
          <w:sz w:val="24"/>
          <w:szCs w:val="24"/>
          <w:lang w:val="ro-RO"/>
        </w:rPr>
        <w:t>pentru anii financiari 2020 şi 2021, durata contractului de audit fiind de 2(doi) ani</w:t>
      </w:r>
      <w:r w:rsidRPr="008E176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52D9679" w14:textId="77777777" w:rsidR="008E1768" w:rsidRPr="008E1768" w:rsidRDefault="008E1768" w:rsidP="008E1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C19E69" w14:textId="2D6E1E8A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1768">
        <w:rPr>
          <w:rFonts w:ascii="Times New Roman" w:hAnsi="Times New Roman" w:cs="Times New Roman"/>
          <w:sz w:val="24"/>
          <w:szCs w:val="24"/>
          <w:u w:val="single"/>
        </w:rPr>
        <w:t xml:space="preserve">Articolul </w:t>
      </w:r>
      <w:r w:rsidR="009D1338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14:paraId="5AE71C20" w14:textId="7BE898B5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E1768">
        <w:rPr>
          <w:rFonts w:ascii="Times New Roman" w:hAnsi="Times New Roman" w:cs="Times New Roman"/>
          <w:sz w:val="24"/>
          <w:szCs w:val="24"/>
        </w:rPr>
        <w:t xml:space="preserve">Cu un număr de [___] voturi valabil exprimate, reprezentând [unanimitatea /majoritatea] voturilor exercitate de acţionarii prezenţi sau reprezentaţi în adunare, se aprobă/respinge </w:t>
      </w:r>
      <w:r w:rsidRPr="008E1768">
        <w:rPr>
          <w:rFonts w:ascii="Times New Roman" w:hAnsi="Times New Roman" w:cs="Times New Roman"/>
          <w:sz w:val="24"/>
          <w:szCs w:val="24"/>
          <w:lang w:val="ro-RO"/>
        </w:rPr>
        <w:t xml:space="preserve">datele de: (i) </w:t>
      </w:r>
      <w:r w:rsidRPr="008E1768">
        <w:rPr>
          <w:rFonts w:ascii="Times New Roman" w:hAnsi="Times New Roman" w:cs="Times New Roman"/>
          <w:b/>
          <w:sz w:val="24"/>
          <w:szCs w:val="24"/>
          <w:lang w:val="ro-RO"/>
        </w:rPr>
        <w:t>19 iunie 2020 ca Dată de Înregistrare</w:t>
      </w:r>
      <w:r w:rsidRPr="008E1768">
        <w:rPr>
          <w:rFonts w:ascii="Times New Roman" w:hAnsi="Times New Roman" w:cs="Times New Roman"/>
          <w:sz w:val="24"/>
          <w:szCs w:val="24"/>
          <w:lang w:val="ro-RO"/>
        </w:rPr>
        <w:t xml:space="preserve">, conform art. 86 alin. (1) din Legea nr. 24/2017 şi (ii) </w:t>
      </w:r>
      <w:r w:rsidRPr="008E1768">
        <w:rPr>
          <w:rFonts w:ascii="Times New Roman" w:hAnsi="Times New Roman" w:cs="Times New Roman"/>
          <w:b/>
          <w:sz w:val="24"/>
          <w:szCs w:val="24"/>
          <w:lang w:val="ro-RO"/>
        </w:rPr>
        <w:t xml:space="preserve">18 iunie 2020 ca </w:t>
      </w:r>
      <w:r w:rsidRPr="008E1768">
        <w:rPr>
          <w:rFonts w:ascii="Times New Roman" w:hAnsi="Times New Roman" w:cs="Times New Roman"/>
          <w:b/>
          <w:i/>
          <w:sz w:val="24"/>
          <w:szCs w:val="24"/>
          <w:lang w:val="ro-RO"/>
        </w:rPr>
        <w:t>Ex Date</w:t>
      </w:r>
      <w:r w:rsidRPr="008E1768">
        <w:rPr>
          <w:rFonts w:ascii="Times New Roman" w:hAnsi="Times New Roman" w:cs="Times New Roman"/>
          <w:sz w:val="24"/>
          <w:szCs w:val="24"/>
          <w:lang w:val="ro-RO"/>
        </w:rPr>
        <w:t>, conform art. 2 alin. 2 lit. 1 din Regulamentul nr. 5/2018.</w:t>
      </w:r>
    </w:p>
    <w:p w14:paraId="253761A0" w14:textId="1F2B0F27" w:rsidR="008E1768" w:rsidRDefault="008E1768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F1090F" w14:textId="77777777" w:rsidR="002375A9" w:rsidRPr="008E1768" w:rsidRDefault="002375A9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F2EECBC" w14:textId="4687C359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1768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Articolul </w:t>
      </w:r>
      <w:r w:rsidR="009D1338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14:paraId="763CE4D3" w14:textId="0E6E2DBF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E1768">
        <w:rPr>
          <w:rFonts w:ascii="Times New Roman" w:hAnsi="Times New Roman" w:cs="Times New Roman"/>
          <w:sz w:val="24"/>
          <w:szCs w:val="24"/>
        </w:rPr>
        <w:t>Cu un număr de [___] voturi valabil exprimate, reprezentând [unanimitatea /majoritatea] voturilor exercitate de acţionarii prezenţi sau reprezentaţi în adunare, se aproba/respinge</w:t>
      </w:r>
      <w:r w:rsidRPr="008E1768">
        <w:rPr>
          <w:rFonts w:ascii="Times New Roman" w:hAnsi="Times New Roman" w:cs="Times New Roman"/>
          <w:sz w:val="24"/>
          <w:szCs w:val="24"/>
          <w:lang w:val="ro-RO"/>
        </w:rPr>
        <w:t xml:space="preserve"> împuternicirea domnului</w:t>
      </w:r>
      <w:r w:rsidRPr="008E176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E1768">
        <w:rPr>
          <w:rFonts w:ascii="Times New Roman" w:hAnsi="Times New Roman" w:cs="Times New Roman"/>
          <w:sz w:val="24"/>
          <w:szCs w:val="24"/>
          <w:lang w:val="ro-RO"/>
        </w:rPr>
        <w:t>Timur Zhetpisbayev</w:t>
      </w:r>
      <w:r w:rsidRPr="008E1768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Pr="008E1768">
        <w:rPr>
          <w:rFonts w:ascii="Times New Roman" w:hAnsi="Times New Roman" w:cs="Times New Roman"/>
          <w:sz w:val="24"/>
          <w:szCs w:val="24"/>
          <w:lang w:val="ro-RO"/>
        </w:rPr>
        <w:t xml:space="preserve"> Director General şi membru al Consiliului de Administraţie, cu posibilitatea submandatării de terţe persoane, pentru a încheia şi/sau semna în numele Societăţii şi/sau al acţionarilor Societăţii hotărârile care urmează a fi adoptate de prezenta AGOA şi pentru a efectua toate formalităţile legale pentru înregistrare, publicitate, opozabilitate, executare şi publicare a hotărârilor adoptate.</w:t>
      </w:r>
    </w:p>
    <w:p w14:paraId="19236EA9" w14:textId="77777777" w:rsidR="00197CB4" w:rsidRPr="008E1768" w:rsidRDefault="00197CB4" w:rsidP="008E1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59148B" w14:textId="77777777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768">
        <w:rPr>
          <w:rFonts w:ascii="Times New Roman" w:hAnsi="Times New Roman" w:cs="Times New Roman"/>
          <w:b/>
          <w:sz w:val="24"/>
          <w:szCs w:val="24"/>
        </w:rPr>
        <w:t>ROMPETROL WELL SERVICES S.A.</w:t>
      </w:r>
    </w:p>
    <w:p w14:paraId="17761FD2" w14:textId="52794A00" w:rsidR="00197CB4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768">
        <w:rPr>
          <w:rFonts w:ascii="Times New Roman" w:hAnsi="Times New Roman" w:cs="Times New Roman"/>
          <w:b/>
          <w:sz w:val="24"/>
          <w:szCs w:val="24"/>
        </w:rPr>
        <w:t>Prin: dl. Timur Zhetpisbayev</w:t>
      </w:r>
    </w:p>
    <w:p w14:paraId="1218CA14" w14:textId="77777777" w:rsidR="002A61CC" w:rsidRPr="008E1768" w:rsidRDefault="002A61CC" w:rsidP="008E1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7E23C5" w14:textId="77777777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768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642F2623" w14:textId="77777777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768">
        <w:rPr>
          <w:rFonts w:ascii="Times New Roman" w:hAnsi="Times New Roman" w:cs="Times New Roman"/>
          <w:b/>
          <w:sz w:val="24"/>
          <w:szCs w:val="24"/>
        </w:rPr>
        <w:t xml:space="preserve">Director general şi </w:t>
      </w:r>
    </w:p>
    <w:p w14:paraId="7FD70A4B" w14:textId="2E62CC3A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768">
        <w:rPr>
          <w:rFonts w:ascii="Times New Roman" w:hAnsi="Times New Roman" w:cs="Times New Roman"/>
          <w:b/>
          <w:sz w:val="24"/>
          <w:szCs w:val="24"/>
        </w:rPr>
        <w:t xml:space="preserve">Împuternicit prin articolul nr. </w:t>
      </w:r>
      <w:r w:rsidR="009D1338">
        <w:rPr>
          <w:rFonts w:ascii="Times New Roman" w:hAnsi="Times New Roman" w:cs="Times New Roman"/>
          <w:b/>
          <w:sz w:val="24"/>
          <w:szCs w:val="24"/>
        </w:rPr>
        <w:t>3</w:t>
      </w:r>
      <w:r w:rsidRPr="008E1768">
        <w:rPr>
          <w:rFonts w:ascii="Times New Roman" w:hAnsi="Times New Roman" w:cs="Times New Roman"/>
          <w:b/>
          <w:sz w:val="24"/>
          <w:szCs w:val="24"/>
        </w:rPr>
        <w:t xml:space="preserve"> al Hotărârii nr. </w:t>
      </w:r>
      <w:r w:rsidR="002375A9">
        <w:rPr>
          <w:rFonts w:ascii="Times New Roman" w:hAnsi="Times New Roman" w:cs="Times New Roman"/>
          <w:b/>
          <w:sz w:val="24"/>
          <w:szCs w:val="24"/>
        </w:rPr>
        <w:t>6</w:t>
      </w:r>
      <w:r w:rsidRPr="008E1768">
        <w:rPr>
          <w:rFonts w:ascii="Times New Roman" w:hAnsi="Times New Roman" w:cs="Times New Roman"/>
          <w:b/>
          <w:sz w:val="24"/>
          <w:szCs w:val="24"/>
        </w:rPr>
        <w:t>/20</w:t>
      </w:r>
      <w:r w:rsidR="007F3930" w:rsidRPr="008E1768">
        <w:rPr>
          <w:rFonts w:ascii="Times New Roman" w:hAnsi="Times New Roman" w:cs="Times New Roman"/>
          <w:b/>
          <w:sz w:val="24"/>
          <w:szCs w:val="24"/>
        </w:rPr>
        <w:t>20</w:t>
      </w:r>
      <w:r w:rsidRPr="008E1768">
        <w:rPr>
          <w:rFonts w:ascii="Times New Roman" w:hAnsi="Times New Roman" w:cs="Times New Roman"/>
          <w:b/>
          <w:sz w:val="24"/>
          <w:szCs w:val="24"/>
        </w:rPr>
        <w:t xml:space="preserve"> a Adunării Generale Ordinare a Acţionarilor din </w:t>
      </w:r>
      <w:r w:rsidR="007F3930" w:rsidRPr="008E1768">
        <w:rPr>
          <w:rFonts w:ascii="Times New Roman" w:hAnsi="Times New Roman" w:cs="Times New Roman"/>
          <w:b/>
          <w:sz w:val="24"/>
          <w:szCs w:val="24"/>
        </w:rPr>
        <w:t>27/28.</w:t>
      </w:r>
      <w:r w:rsidRPr="008E1768">
        <w:rPr>
          <w:rFonts w:ascii="Times New Roman" w:hAnsi="Times New Roman" w:cs="Times New Roman"/>
          <w:b/>
          <w:sz w:val="24"/>
          <w:szCs w:val="24"/>
        </w:rPr>
        <w:t>04.20</w:t>
      </w:r>
      <w:r w:rsidR="007F3930" w:rsidRPr="008E1768">
        <w:rPr>
          <w:rFonts w:ascii="Times New Roman" w:hAnsi="Times New Roman" w:cs="Times New Roman"/>
          <w:b/>
          <w:sz w:val="24"/>
          <w:szCs w:val="24"/>
        </w:rPr>
        <w:t>20</w:t>
      </w:r>
    </w:p>
    <w:p w14:paraId="77B2C991" w14:textId="77777777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BCFD0B" w14:textId="77777777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768">
        <w:rPr>
          <w:rFonts w:ascii="Times New Roman" w:hAnsi="Times New Roman" w:cs="Times New Roman"/>
          <w:b/>
          <w:sz w:val="24"/>
          <w:szCs w:val="24"/>
        </w:rPr>
        <w:t>Secretari de şedinţă/Secretar tehnic de şedinţă:</w:t>
      </w:r>
    </w:p>
    <w:p w14:paraId="26443F67" w14:textId="77777777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801D5D" w14:textId="77777777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768">
        <w:rPr>
          <w:rFonts w:ascii="Times New Roman" w:hAnsi="Times New Roman" w:cs="Times New Roman"/>
          <w:sz w:val="24"/>
          <w:szCs w:val="24"/>
        </w:rPr>
        <w:t>Dl/dna _________________</w:t>
      </w:r>
      <w:r w:rsidRPr="008E1768">
        <w:rPr>
          <w:rFonts w:ascii="Times New Roman" w:hAnsi="Times New Roman" w:cs="Times New Roman"/>
          <w:sz w:val="24"/>
          <w:szCs w:val="24"/>
        </w:rPr>
        <w:tab/>
      </w:r>
      <w:r w:rsidRPr="008E1768">
        <w:rPr>
          <w:rFonts w:ascii="Times New Roman" w:hAnsi="Times New Roman" w:cs="Times New Roman"/>
          <w:sz w:val="24"/>
          <w:szCs w:val="24"/>
        </w:rPr>
        <w:tab/>
      </w:r>
      <w:r w:rsidRPr="008E1768">
        <w:rPr>
          <w:rFonts w:ascii="Times New Roman" w:hAnsi="Times New Roman" w:cs="Times New Roman"/>
          <w:sz w:val="24"/>
          <w:szCs w:val="24"/>
        </w:rPr>
        <w:tab/>
      </w:r>
      <w:r w:rsidRPr="008E1768">
        <w:rPr>
          <w:rFonts w:ascii="Times New Roman" w:hAnsi="Times New Roman" w:cs="Times New Roman"/>
          <w:sz w:val="24"/>
          <w:szCs w:val="24"/>
        </w:rPr>
        <w:tab/>
        <w:t>Dl/dna _____________________</w:t>
      </w:r>
    </w:p>
    <w:p w14:paraId="57F337A6" w14:textId="77777777" w:rsidR="00197CB4" w:rsidRPr="008E1768" w:rsidRDefault="00197CB4" w:rsidP="008E1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6FACA" w14:textId="77777777" w:rsidR="007877ED" w:rsidRPr="008E1768" w:rsidRDefault="007877ED" w:rsidP="008E1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77ED" w:rsidRPr="008E1768" w:rsidSect="007778AB">
      <w:headerReference w:type="default" r:id="rId10"/>
      <w:footerReference w:type="default" r:id="rId11"/>
      <w:pgSz w:w="12240" w:h="15840"/>
      <w:pgMar w:top="2160" w:right="1152" w:bottom="720" w:left="1152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EF311" w14:textId="77777777" w:rsidR="009611DF" w:rsidRDefault="009611DF" w:rsidP="00F61C82">
      <w:pPr>
        <w:spacing w:after="0" w:line="240" w:lineRule="auto"/>
      </w:pPr>
      <w:r>
        <w:separator/>
      </w:r>
    </w:p>
  </w:endnote>
  <w:endnote w:type="continuationSeparator" w:id="0">
    <w:p w14:paraId="4D845E0C" w14:textId="77777777" w:rsidR="009611DF" w:rsidRDefault="009611DF" w:rsidP="00F6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7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0"/>
      <w:gridCol w:w="20"/>
      <w:gridCol w:w="3432"/>
      <w:gridCol w:w="2567"/>
    </w:tblGrid>
    <w:tr w:rsidR="00194097" w:rsidRPr="00EB5FA7" w14:paraId="21955391" w14:textId="77777777" w:rsidTr="00194097">
      <w:trPr>
        <w:jc w:val="center"/>
      </w:trPr>
      <w:tc>
        <w:tcPr>
          <w:tcW w:w="3960" w:type="dxa"/>
        </w:tcPr>
        <w:p w14:paraId="4A904779" w14:textId="77777777" w:rsidR="00194097" w:rsidRPr="00E7018F" w:rsidRDefault="00194097" w:rsidP="0019409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</w:pPr>
          <w:r w:rsidRPr="00E7018F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Company With Management System</w:t>
          </w:r>
          <w:r w:rsidRPr="00E7018F">
            <w:rPr>
              <w:rFonts w:ascii="Times New Roman" w:hAnsi="Times New Roman" w:cs="Times New Roman"/>
              <w:sz w:val="14"/>
              <w:szCs w:val="14"/>
              <w:lang w:val="ro-RO"/>
            </w:rPr>
            <w:t xml:space="preserve"> </w:t>
          </w:r>
          <w:r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Certified By DNV GL</w:t>
          </w:r>
        </w:p>
        <w:p w14:paraId="3FCD8421" w14:textId="1C12C4B3" w:rsidR="00194097" w:rsidRPr="00435505" w:rsidRDefault="00194097" w:rsidP="0019409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2"/>
              <w:szCs w:val="14"/>
            </w:rPr>
          </w:pPr>
          <w:r w:rsidRPr="00E7018F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ISO 9001:2015   ISO 14001:2015   OHSAS 18001:2007</w:t>
          </w:r>
        </w:p>
      </w:tc>
      <w:tc>
        <w:tcPr>
          <w:tcW w:w="20" w:type="dxa"/>
        </w:tcPr>
        <w:p w14:paraId="2195538B" w14:textId="1710D568" w:rsidR="00194097" w:rsidRPr="00DD3B6F" w:rsidRDefault="00194097" w:rsidP="00194097">
          <w:pPr>
            <w:autoSpaceDE w:val="0"/>
            <w:autoSpaceDN w:val="0"/>
            <w:adjustRightInd w:val="0"/>
            <w:jc w:val="right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3432" w:type="dxa"/>
        </w:tcPr>
        <w:p w14:paraId="2195538C" w14:textId="77777777" w:rsidR="00194097" w:rsidRPr="00906586" w:rsidRDefault="00194097" w:rsidP="0019409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Trade Registry No:</w:t>
          </w:r>
          <w:r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</w:t>
          </w:r>
          <w:r w:rsidRPr="00E72662">
            <w:rPr>
              <w:rFonts w:ascii="Century Gothic" w:hAnsi="Century Gothic" w:cs="CenturyGothic"/>
              <w:color w:val="595962"/>
              <w:sz w:val="14"/>
              <w:szCs w:val="14"/>
            </w:rPr>
            <w:t>J 29/110/1991</w:t>
          </w:r>
        </w:p>
        <w:p w14:paraId="2195538D" w14:textId="77777777" w:rsidR="00194097" w:rsidRPr="00EB5FA7" w:rsidRDefault="00194097" w:rsidP="00194097">
          <w:pPr>
            <w:pStyle w:val="Header"/>
            <w:jc w:val="right"/>
            <w:rPr>
              <w:rFonts w:ascii="Century Gothic" w:hAnsi="Century Gothic" w:cs="Times New Roman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Fiscal Identification No</w:t>
          </w:r>
          <w:r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: </w:t>
          </w:r>
          <w:r w:rsidRPr="00E72662">
            <w:rPr>
              <w:rFonts w:ascii="Century Gothic" w:hAnsi="Century Gothic" w:cs="CenturyGothic"/>
              <w:color w:val="595962"/>
              <w:sz w:val="14"/>
              <w:szCs w:val="14"/>
            </w:rPr>
            <w:t>RO1346607</w:t>
          </w:r>
        </w:p>
      </w:tc>
      <w:tc>
        <w:tcPr>
          <w:tcW w:w="2567" w:type="dxa"/>
        </w:tcPr>
        <w:p w14:paraId="2195538E" w14:textId="77777777" w:rsidR="00194097" w:rsidRPr="00906586" w:rsidRDefault="00194097" w:rsidP="0019409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IBAN: </w:t>
          </w: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RO34BACX000000003055</w:t>
          </w:r>
          <w:r w:rsidRPr="00E72662">
            <w:rPr>
              <w:rFonts w:ascii="Century Gothic" w:hAnsi="Century Gothic" w:cs="CenturyGothic"/>
              <w:color w:val="595962"/>
              <w:sz w:val="14"/>
              <w:szCs w:val="14"/>
            </w:rPr>
            <w:t>1310</w:t>
          </w:r>
        </w:p>
        <w:p w14:paraId="2195538F" w14:textId="6B1CC399" w:rsidR="00194097" w:rsidRDefault="00194097" w:rsidP="00194097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E72662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UniCredit Bank </w:t>
          </w: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–</w:t>
          </w:r>
          <w:r w:rsidRPr="00E72662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Ploiesti</w:t>
          </w:r>
        </w:p>
        <w:p w14:paraId="21955390" w14:textId="77777777" w:rsidR="00194097" w:rsidRPr="00EB5FA7" w:rsidRDefault="00194097" w:rsidP="00194097">
          <w:pPr>
            <w:pStyle w:val="Header"/>
            <w:jc w:val="right"/>
            <w:rPr>
              <w:rFonts w:ascii="Century Gothic" w:hAnsi="Century Gothic" w:cs="Times New Roman"/>
              <w:color w:val="595962"/>
              <w:sz w:val="14"/>
              <w:szCs w:val="14"/>
            </w:rPr>
          </w:pPr>
          <w:r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Share Capital: </w:t>
          </w:r>
          <w:r w:rsidRPr="00E72662">
            <w:rPr>
              <w:rFonts w:ascii="Century Gothic" w:hAnsi="Century Gothic" w:cs="CenturyGothic"/>
              <w:color w:val="595962"/>
              <w:sz w:val="14"/>
              <w:szCs w:val="14"/>
            </w:rPr>
            <w:t>27819090 lei</w:t>
          </w:r>
        </w:p>
      </w:tc>
    </w:tr>
  </w:tbl>
  <w:p w14:paraId="21955392" w14:textId="77777777" w:rsidR="00F61C82" w:rsidRDefault="00F61C82" w:rsidP="00F61C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AB4C8" w14:textId="77777777" w:rsidR="009611DF" w:rsidRDefault="009611DF" w:rsidP="00F61C82">
      <w:pPr>
        <w:spacing w:after="0" w:line="240" w:lineRule="auto"/>
      </w:pPr>
      <w:r>
        <w:separator/>
      </w:r>
    </w:p>
  </w:footnote>
  <w:footnote w:type="continuationSeparator" w:id="0">
    <w:p w14:paraId="27671875" w14:textId="77777777" w:rsidR="009611DF" w:rsidRDefault="009611DF" w:rsidP="00F61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18"/>
      <w:gridCol w:w="2962"/>
      <w:gridCol w:w="2556"/>
    </w:tblGrid>
    <w:tr w:rsidR="00886815" w:rsidRPr="006738D4" w14:paraId="21955389" w14:textId="77777777" w:rsidTr="007778AB">
      <w:trPr>
        <w:jc w:val="center"/>
      </w:trPr>
      <w:tc>
        <w:tcPr>
          <w:tcW w:w="4418" w:type="dxa"/>
          <w:vAlign w:val="center"/>
        </w:tcPr>
        <w:p w14:paraId="2195537F" w14:textId="64AAF64A" w:rsidR="00F61C82" w:rsidRPr="006738D4" w:rsidRDefault="00886815" w:rsidP="00DD3B6F">
          <w:pPr>
            <w:pStyle w:val="Header"/>
            <w:rPr>
              <w:rFonts w:ascii="Times New Roman" w:hAnsi="Times New Roman" w:cs="Times New Roman"/>
              <w:lang w:val="ro-RO"/>
            </w:rPr>
          </w:pPr>
          <w:r w:rsidRPr="006738D4">
            <w:rPr>
              <w:rFonts w:ascii="Times New Roman" w:hAnsi="Times New Roman" w:cs="Times New Roman"/>
              <w:noProof/>
            </w:rPr>
            <w:drawing>
              <wp:inline distT="0" distB="0" distL="0" distR="0" wp14:anchorId="19C7E6C4" wp14:editId="7B876665">
                <wp:extent cx="2515714" cy="76962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5032" cy="784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2" w:type="dxa"/>
          <w:vAlign w:val="center"/>
        </w:tcPr>
        <w:p w14:paraId="21955380" w14:textId="77777777" w:rsidR="00997886" w:rsidRPr="006738D4" w:rsidRDefault="00997886" w:rsidP="00997886">
          <w:pPr>
            <w:pStyle w:val="Header"/>
            <w:jc w:val="right"/>
            <w:rPr>
              <w:rFonts w:ascii="Century Gothic" w:hAnsi="Century Gothic" w:cs="CenturyGothic"/>
              <w:b/>
              <w:color w:val="595962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b/>
              <w:color w:val="595962"/>
              <w:sz w:val="14"/>
              <w:szCs w:val="14"/>
              <w:lang w:val="ro-RO"/>
            </w:rPr>
            <w:t>ROMPETROL WELL SERVICES</w:t>
          </w:r>
        </w:p>
        <w:p w14:paraId="21955381" w14:textId="77777777" w:rsidR="00997886" w:rsidRPr="006738D4" w:rsidRDefault="00997886" w:rsidP="00997886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</w:pPr>
        </w:p>
        <w:p w14:paraId="21955382" w14:textId="77777777" w:rsidR="00997886" w:rsidRPr="006738D4" w:rsidRDefault="00997886" w:rsidP="00997886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 xml:space="preserve">Strada Clopotei, nr. 2 bis </w:t>
          </w:r>
        </w:p>
        <w:p w14:paraId="21955383" w14:textId="77777777" w:rsidR="00997886" w:rsidRPr="006738D4" w:rsidRDefault="00997886" w:rsidP="00997886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Ploiesti, Judetul  Prahova</w:t>
          </w:r>
        </w:p>
        <w:p w14:paraId="21955384" w14:textId="77777777" w:rsidR="00200FC2" w:rsidRPr="006738D4" w:rsidRDefault="00997886" w:rsidP="00997886">
          <w:pPr>
            <w:pStyle w:val="Header"/>
            <w:jc w:val="right"/>
            <w:rPr>
              <w:rFonts w:ascii="Century Gothic" w:hAnsi="Century Gothic" w:cs="Times New Roman"/>
              <w:color w:val="595962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ROMANIA</w:t>
          </w:r>
        </w:p>
      </w:tc>
      <w:tc>
        <w:tcPr>
          <w:tcW w:w="2556" w:type="dxa"/>
          <w:vAlign w:val="center"/>
        </w:tcPr>
        <w:p w14:paraId="21955385" w14:textId="77777777" w:rsidR="00997886" w:rsidRPr="006738D4" w:rsidRDefault="00997886" w:rsidP="00997886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phone: +(40) 244 54 43 21</w:t>
          </w:r>
        </w:p>
        <w:p w14:paraId="21955386" w14:textId="77777777" w:rsidR="00997886" w:rsidRPr="006738D4" w:rsidRDefault="00997886" w:rsidP="00997886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+(40) 244 54 42 65</w:t>
          </w:r>
        </w:p>
        <w:p w14:paraId="21955387" w14:textId="77777777" w:rsidR="00997886" w:rsidRPr="006738D4" w:rsidRDefault="00997886" w:rsidP="00997886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email: office.rws@rompetrol.com</w:t>
          </w:r>
          <w:r w:rsidRPr="006738D4">
            <w:rPr>
              <w:lang w:val="ro-RO"/>
            </w:rPr>
            <w:t xml:space="preserve"> </w:t>
          </w:r>
          <w:r w:rsidRPr="006738D4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www.petros.ro</w:t>
          </w:r>
        </w:p>
        <w:p w14:paraId="21955388" w14:textId="77777777" w:rsidR="00F61C82" w:rsidRPr="006738D4" w:rsidRDefault="00997886" w:rsidP="00997886">
          <w:pPr>
            <w:autoSpaceDE w:val="0"/>
            <w:autoSpaceDN w:val="0"/>
            <w:adjustRightInd w:val="0"/>
            <w:jc w:val="right"/>
            <w:rPr>
              <w:rFonts w:ascii="Century Gothic" w:hAnsi="Century Gothic" w:cs="Times New Roman"/>
              <w:b/>
              <w:color w:val="000000" w:themeColor="text1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b/>
              <w:color w:val="FF0000"/>
              <w:sz w:val="14"/>
              <w:szCs w:val="14"/>
              <w:lang w:val="ro-RO"/>
            </w:rPr>
            <w:t>www.rompetrol.com</w:t>
          </w:r>
        </w:p>
      </w:tc>
    </w:tr>
  </w:tbl>
  <w:p w14:paraId="2195538A" w14:textId="77777777" w:rsidR="00F61C82" w:rsidRPr="006738D4" w:rsidRDefault="00F61C82">
    <w:pPr>
      <w:pStyle w:val="Header"/>
      <w:rPr>
        <w:rFonts w:ascii="Times New Roman" w:hAnsi="Times New Roman" w:cs="Times New Roman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C6809"/>
    <w:multiLevelType w:val="hybridMultilevel"/>
    <w:tmpl w:val="D67E172C"/>
    <w:lvl w:ilvl="0" w:tplc="337A3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240D4"/>
    <w:multiLevelType w:val="multilevel"/>
    <w:tmpl w:val="F4AE5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C82"/>
    <w:rsid w:val="00005F5B"/>
    <w:rsid w:val="00034EB2"/>
    <w:rsid w:val="00095894"/>
    <w:rsid w:val="00097AD2"/>
    <w:rsid w:val="000B2F6B"/>
    <w:rsid w:val="000D6D2E"/>
    <w:rsid w:val="000F106F"/>
    <w:rsid w:val="000F5919"/>
    <w:rsid w:val="00141E2C"/>
    <w:rsid w:val="00150251"/>
    <w:rsid w:val="00160CF0"/>
    <w:rsid w:val="001665DF"/>
    <w:rsid w:val="00187265"/>
    <w:rsid w:val="00194097"/>
    <w:rsid w:val="00197CB4"/>
    <w:rsid w:val="001D1DE8"/>
    <w:rsid w:val="001E5BD8"/>
    <w:rsid w:val="00200FC2"/>
    <w:rsid w:val="00205211"/>
    <w:rsid w:val="00212D37"/>
    <w:rsid w:val="00224FBA"/>
    <w:rsid w:val="002375A9"/>
    <w:rsid w:val="00283FC7"/>
    <w:rsid w:val="002A61CC"/>
    <w:rsid w:val="002B4CF8"/>
    <w:rsid w:val="002B702C"/>
    <w:rsid w:val="002C21C2"/>
    <w:rsid w:val="002C6632"/>
    <w:rsid w:val="002D7B44"/>
    <w:rsid w:val="002F147A"/>
    <w:rsid w:val="002F3654"/>
    <w:rsid w:val="002F6975"/>
    <w:rsid w:val="003367AD"/>
    <w:rsid w:val="00353DF7"/>
    <w:rsid w:val="0036147B"/>
    <w:rsid w:val="003754B7"/>
    <w:rsid w:val="003B71ED"/>
    <w:rsid w:val="003F2765"/>
    <w:rsid w:val="0041767C"/>
    <w:rsid w:val="00432C47"/>
    <w:rsid w:val="00435505"/>
    <w:rsid w:val="00443D81"/>
    <w:rsid w:val="00444D88"/>
    <w:rsid w:val="0044729A"/>
    <w:rsid w:val="00467CD1"/>
    <w:rsid w:val="00487C98"/>
    <w:rsid w:val="004B0A43"/>
    <w:rsid w:val="004B2801"/>
    <w:rsid w:val="004E5295"/>
    <w:rsid w:val="004F66FE"/>
    <w:rsid w:val="00513857"/>
    <w:rsid w:val="00515934"/>
    <w:rsid w:val="00521907"/>
    <w:rsid w:val="00524A0F"/>
    <w:rsid w:val="0056774E"/>
    <w:rsid w:val="005818B1"/>
    <w:rsid w:val="00592FE7"/>
    <w:rsid w:val="00593E3C"/>
    <w:rsid w:val="00595EEB"/>
    <w:rsid w:val="005A3377"/>
    <w:rsid w:val="005A728E"/>
    <w:rsid w:val="005B0522"/>
    <w:rsid w:val="005B0EE7"/>
    <w:rsid w:val="005B32B1"/>
    <w:rsid w:val="005D4096"/>
    <w:rsid w:val="006018BB"/>
    <w:rsid w:val="006069A6"/>
    <w:rsid w:val="00610FD5"/>
    <w:rsid w:val="00611887"/>
    <w:rsid w:val="0062146C"/>
    <w:rsid w:val="0062790D"/>
    <w:rsid w:val="00652F76"/>
    <w:rsid w:val="006723AC"/>
    <w:rsid w:val="006738D4"/>
    <w:rsid w:val="00676553"/>
    <w:rsid w:val="0070771B"/>
    <w:rsid w:val="00715534"/>
    <w:rsid w:val="00722D22"/>
    <w:rsid w:val="007266D3"/>
    <w:rsid w:val="00754CD4"/>
    <w:rsid w:val="007778AB"/>
    <w:rsid w:val="00783E8D"/>
    <w:rsid w:val="007860CF"/>
    <w:rsid w:val="00786D33"/>
    <w:rsid w:val="007877ED"/>
    <w:rsid w:val="0079632F"/>
    <w:rsid w:val="007A741F"/>
    <w:rsid w:val="007B0D77"/>
    <w:rsid w:val="007B62F0"/>
    <w:rsid w:val="007E3006"/>
    <w:rsid w:val="007F3930"/>
    <w:rsid w:val="008018BC"/>
    <w:rsid w:val="008060DC"/>
    <w:rsid w:val="008206BB"/>
    <w:rsid w:val="00875543"/>
    <w:rsid w:val="00886815"/>
    <w:rsid w:val="008A57C1"/>
    <w:rsid w:val="008B24B9"/>
    <w:rsid w:val="008B5C13"/>
    <w:rsid w:val="008C3997"/>
    <w:rsid w:val="008E1768"/>
    <w:rsid w:val="008E2F33"/>
    <w:rsid w:val="009054E0"/>
    <w:rsid w:val="00906586"/>
    <w:rsid w:val="009130BA"/>
    <w:rsid w:val="009248AA"/>
    <w:rsid w:val="00941DF1"/>
    <w:rsid w:val="009611DF"/>
    <w:rsid w:val="0096649B"/>
    <w:rsid w:val="00972CBB"/>
    <w:rsid w:val="00981D74"/>
    <w:rsid w:val="00997886"/>
    <w:rsid w:val="009A075C"/>
    <w:rsid w:val="009A638A"/>
    <w:rsid w:val="009D075F"/>
    <w:rsid w:val="009D1338"/>
    <w:rsid w:val="00A41CD2"/>
    <w:rsid w:val="00A425D9"/>
    <w:rsid w:val="00A51F1D"/>
    <w:rsid w:val="00A5260F"/>
    <w:rsid w:val="00A806FC"/>
    <w:rsid w:val="00AB39FF"/>
    <w:rsid w:val="00B41E99"/>
    <w:rsid w:val="00B56235"/>
    <w:rsid w:val="00B60A37"/>
    <w:rsid w:val="00B77E6A"/>
    <w:rsid w:val="00BB1AD5"/>
    <w:rsid w:val="00BC556A"/>
    <w:rsid w:val="00BD3D0D"/>
    <w:rsid w:val="00C06C3B"/>
    <w:rsid w:val="00C26C01"/>
    <w:rsid w:val="00C5360F"/>
    <w:rsid w:val="00C60A07"/>
    <w:rsid w:val="00C63DB0"/>
    <w:rsid w:val="00C66315"/>
    <w:rsid w:val="00C7167E"/>
    <w:rsid w:val="00CB77EE"/>
    <w:rsid w:val="00CE1040"/>
    <w:rsid w:val="00D55C5A"/>
    <w:rsid w:val="00D65AF3"/>
    <w:rsid w:val="00D82ECC"/>
    <w:rsid w:val="00D85122"/>
    <w:rsid w:val="00DB38D1"/>
    <w:rsid w:val="00DB4DFA"/>
    <w:rsid w:val="00DD1920"/>
    <w:rsid w:val="00DD3B6F"/>
    <w:rsid w:val="00E46116"/>
    <w:rsid w:val="00E613D5"/>
    <w:rsid w:val="00E75B99"/>
    <w:rsid w:val="00E84081"/>
    <w:rsid w:val="00EB5FA7"/>
    <w:rsid w:val="00ED7E7C"/>
    <w:rsid w:val="00EF329E"/>
    <w:rsid w:val="00EF374A"/>
    <w:rsid w:val="00F03D40"/>
    <w:rsid w:val="00F202D4"/>
    <w:rsid w:val="00F463D5"/>
    <w:rsid w:val="00F61C82"/>
    <w:rsid w:val="00FA5AFA"/>
    <w:rsid w:val="00FA68B3"/>
    <w:rsid w:val="00FA714F"/>
    <w:rsid w:val="00FB1B91"/>
    <w:rsid w:val="00FC0520"/>
    <w:rsid w:val="00FD0D30"/>
    <w:rsid w:val="00FD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5536F"/>
  <w15:docId w15:val="{4A55A2E9-FDC6-4740-8CBC-1E0C8143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D7E7C"/>
  </w:style>
  <w:style w:type="paragraph" w:styleId="Heading1">
    <w:name w:val="heading 1"/>
    <w:basedOn w:val="Normal"/>
    <w:next w:val="Normal"/>
    <w:link w:val="Heading1Char"/>
    <w:uiPriority w:val="9"/>
    <w:qFormat/>
    <w:rsid w:val="00F61C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C82"/>
  </w:style>
  <w:style w:type="paragraph" w:styleId="Footer">
    <w:name w:val="footer"/>
    <w:basedOn w:val="Normal"/>
    <w:link w:val="FooterChar"/>
    <w:uiPriority w:val="99"/>
    <w:unhideWhenUsed/>
    <w:rsid w:val="00F61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C82"/>
  </w:style>
  <w:style w:type="table" w:styleId="TableGrid">
    <w:name w:val="Table Grid"/>
    <w:basedOn w:val="TableNormal"/>
    <w:uiPriority w:val="59"/>
    <w:rsid w:val="00F61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8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61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Hyperlink">
    <w:name w:val="Hyperlink"/>
    <w:basedOn w:val="DefaultParagraphFont"/>
    <w:uiPriority w:val="99"/>
    <w:unhideWhenUsed/>
    <w:rsid w:val="00353DF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B24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0D30"/>
    <w:pPr>
      <w:ind w:left="720"/>
      <w:contextualSpacing/>
    </w:pPr>
  </w:style>
  <w:style w:type="character" w:styleId="Strong">
    <w:name w:val="Strong"/>
    <w:uiPriority w:val="22"/>
    <w:qFormat/>
    <w:rsid w:val="00197C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3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9ADA5C7EA2944890BEE7AD7844155" ma:contentTypeVersion="3" ma:contentTypeDescription="Create a new document." ma:contentTypeScope="" ma:versionID="1bd15c04148a7411e0c6d1115b93dfd1">
  <xsd:schema xmlns:xsd="http://www.w3.org/2001/XMLSchema" xmlns:xs="http://www.w3.org/2001/XMLSchema" xmlns:p="http://schemas.microsoft.com/office/2006/metadata/properties" xmlns:ns2="b0653ba2-5015-4b02-a70e-0054ceed07fa" targetNamespace="http://schemas.microsoft.com/office/2006/metadata/properties" ma:root="true" ma:fieldsID="9a092a744ca1506c120f1d7a3d2dd242" ns2:_="">
    <xsd:import namespace="b0653ba2-5015-4b02-a70e-0054ceed07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53ba2-5015-4b02-a70e-0054ceed07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EDF295-411F-4197-A806-C089920D8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53ba2-5015-4b02-a70e-0054ceed0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BB73DA-D5CE-44C5-9FAA-0D98442CC0F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15F8FAF-547C-4E9A-AC4D-929CBC1A10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Bucur</dc:creator>
  <cp:lastModifiedBy>Chitu, Adina</cp:lastModifiedBy>
  <cp:revision>5</cp:revision>
  <cp:lastPrinted>2019-11-06T08:27:00Z</cp:lastPrinted>
  <dcterms:created xsi:type="dcterms:W3CDTF">2020-04-13T16:23:00Z</dcterms:created>
  <dcterms:modified xsi:type="dcterms:W3CDTF">2020-04-14T17:34:00Z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0x0101001069ADA5C7EA2944890BEE7AD7844155</vt:lpwstr>
  </property>
</Properties>
</file>