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D2E4" w14:textId="608507CF" w:rsidR="00EB7EE7" w:rsidRPr="00EB7EE7" w:rsidRDefault="00EB7EE7" w:rsidP="004B4950">
      <w:pPr>
        <w:jc w:val="center"/>
        <w:rPr>
          <w:rFonts w:ascii="Times New Roman" w:hAnsi="Times New Roman"/>
          <w:b/>
          <w:bCs/>
        </w:rPr>
      </w:pPr>
      <w:r w:rsidRPr="00EB7EE7">
        <w:rPr>
          <w:rFonts w:ascii="Times New Roman" w:hAnsi="Times New Roman"/>
          <w:b/>
          <w:bCs/>
          <w:lang w:val="ro-RO"/>
        </w:rPr>
        <w:t>[ Actualizat la data de 14 aprilie 2021 conform ordinei de zi completate ]</w:t>
      </w:r>
    </w:p>
    <w:p w14:paraId="0F69F02F" w14:textId="4AB11CE8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FB4F05">
        <w:rPr>
          <w:rFonts w:ascii="Times New Roman" w:hAnsi="Times New Roman"/>
          <w:b/>
        </w:rPr>
        <w:t>1</w:t>
      </w:r>
      <w:r w:rsidRPr="008172A2">
        <w:rPr>
          <w:rFonts w:ascii="Times New Roman" w:hAnsi="Times New Roman"/>
          <w:b/>
        </w:rPr>
        <w:t>/2021</w:t>
      </w:r>
    </w:p>
    <w:p w14:paraId="6E2FF837" w14:textId="1533836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Adunării Generale </w:t>
      </w:r>
      <w:r w:rsidR="00795D7C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 a Acţionarilor</w:t>
      </w:r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52801FA9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795D7C">
        <w:rPr>
          <w:rFonts w:ascii="Times New Roman" w:hAnsi="Times New Roman"/>
          <w:b/>
        </w:rPr>
        <w:t>26/27</w:t>
      </w:r>
      <w:r w:rsidRPr="008172A2">
        <w:rPr>
          <w:rFonts w:ascii="Times New Roman" w:hAnsi="Times New Roman"/>
          <w:b/>
        </w:rPr>
        <w:t xml:space="preserve">] </w:t>
      </w:r>
      <w:r w:rsidR="00795D7C">
        <w:rPr>
          <w:rFonts w:ascii="Times New Roman" w:hAnsi="Times New Roman"/>
          <w:b/>
        </w:rPr>
        <w:t>aprilie</w:t>
      </w:r>
      <w:r w:rsidRPr="008172A2">
        <w:rPr>
          <w:rFonts w:ascii="Times New Roman" w:hAnsi="Times New Roman"/>
          <w:b/>
        </w:rPr>
        <w:t xml:space="preserve"> 202</w:t>
      </w:r>
      <w:r w:rsidR="004C016E">
        <w:rPr>
          <w:rFonts w:ascii="Times New Roman" w:hAnsi="Times New Roman"/>
          <w:b/>
        </w:rPr>
        <w:t>1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73E3BB4D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23DFC8CE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Adunarea Generală 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</w:t>
      </w:r>
      <w:r w:rsidR="00FB4F05" w:rsidRPr="008172A2">
        <w:rPr>
          <w:rFonts w:ascii="Times New Roman" w:hAnsi="Times New Roman"/>
        </w:rPr>
        <w:t>ă</w:t>
      </w:r>
      <w:r w:rsidRPr="008172A2">
        <w:rPr>
          <w:rFonts w:ascii="Times New Roman" w:hAnsi="Times New Roman"/>
        </w:rPr>
        <w:t xml:space="preserve"> a Acţionarilor („AG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societăţii ROMPETROL WELL SERVICES S.A., cu sediul în </w:t>
      </w:r>
      <w:r w:rsidRPr="008172A2">
        <w:rPr>
          <w:rFonts w:ascii="Times New Roman" w:hAnsi="Times New Roman"/>
          <w:lang w:val="es-ES_tradnl"/>
        </w:rPr>
        <w:t>Ploieşti, Str. Clopoţei nr. 2 bis, jud. Prahova</w:t>
      </w:r>
      <w:r w:rsidRPr="008172A2">
        <w:rPr>
          <w:rFonts w:ascii="Times New Roman" w:hAnsi="Times New Roman"/>
        </w:rPr>
        <w:t xml:space="preserve">, înmatriculată în Registrul Comerţului sub nr. </w:t>
      </w:r>
      <w:r w:rsidRPr="008172A2">
        <w:rPr>
          <w:rFonts w:ascii="Times New Roman" w:hAnsi="Times New Roman"/>
          <w:lang w:val="es-ES_tradnl"/>
        </w:rPr>
        <w:t>J29/110/1991, cod unic de înregistrare 1346607</w:t>
      </w:r>
      <w:r w:rsidRPr="008172A2">
        <w:rPr>
          <w:rFonts w:ascii="Times New Roman" w:hAnsi="Times New Roman"/>
        </w:rPr>
        <w:t xml:space="preserve">, având capitalul subscris şi vărsat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divizat în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r w:rsidRPr="008172A2">
        <w:rPr>
          <w:rFonts w:ascii="Times New Roman" w:hAnsi="Times New Roman"/>
        </w:rPr>
        <w:t xml:space="preserve">acţiuni nominative, cu o valoare nominală de 0,1 lei fiecare,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0EEFA1B5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Convocată în temeiul articolului 117 din Legea nr. 31/1990, republicată, prin convocatorul publicat în Monitorul Oficial nr. </w:t>
      </w:r>
      <w:r w:rsidR="00795D7C">
        <w:rPr>
          <w:rFonts w:ascii="Times New Roman" w:hAnsi="Times New Roman"/>
        </w:rPr>
        <w:t>1190</w:t>
      </w:r>
      <w:r w:rsidRPr="008172A2">
        <w:rPr>
          <w:rFonts w:ascii="Times New Roman" w:hAnsi="Times New Roman"/>
        </w:rPr>
        <w:t>/</w:t>
      </w:r>
      <w:r w:rsidR="00795D7C">
        <w:rPr>
          <w:rFonts w:ascii="Times New Roman" w:hAnsi="Times New Roman"/>
        </w:rPr>
        <w:t>23.03.2021</w:t>
      </w:r>
      <w:r w:rsidRPr="008172A2">
        <w:rPr>
          <w:rFonts w:ascii="Times New Roman" w:hAnsi="Times New Roman"/>
        </w:rPr>
        <w:t xml:space="preserve">, şi în ziarul Bursa nr. </w:t>
      </w:r>
      <w:r w:rsidR="00795D7C">
        <w:rPr>
          <w:rFonts w:ascii="Times New Roman" w:hAnsi="Times New Roman"/>
        </w:rPr>
        <w:t>57</w:t>
      </w:r>
      <w:r w:rsidRPr="008172A2">
        <w:rPr>
          <w:rFonts w:ascii="Times New Roman" w:hAnsi="Times New Roman"/>
        </w:rPr>
        <w:t xml:space="preserve"> din </w:t>
      </w:r>
      <w:r w:rsidR="00795D7C">
        <w:rPr>
          <w:rFonts w:ascii="Times New Roman" w:hAnsi="Times New Roman"/>
        </w:rPr>
        <w:t>23.03.2021</w:t>
      </w:r>
      <w:r w:rsidRPr="008172A2">
        <w:rPr>
          <w:rFonts w:ascii="Times New Roman" w:hAnsi="Times New Roman"/>
        </w:rPr>
        <w:t>,</w:t>
      </w:r>
    </w:p>
    <w:p w14:paraId="0064B6E2" w14:textId="785FB265" w:rsidR="008172A2" w:rsidRDefault="008172A2" w:rsidP="008172A2">
      <w:pPr>
        <w:jc w:val="both"/>
        <w:rPr>
          <w:rFonts w:ascii="Times New Roman" w:hAnsi="Times New Roman"/>
        </w:rPr>
      </w:pPr>
    </w:p>
    <w:p w14:paraId="15430A15" w14:textId="6C046456" w:rsidR="00565B20" w:rsidRPr="00325460" w:rsidRDefault="00565B20" w:rsidP="00565B20">
      <w:pPr>
        <w:jc w:val="both"/>
        <w:rPr>
          <w:rFonts w:ascii="Times New Roman" w:hAnsi="Times New Roman"/>
          <w:lang w:val="ro-RO"/>
        </w:rPr>
      </w:pPr>
      <w:r w:rsidRPr="00325460">
        <w:rPr>
          <w:rFonts w:ascii="Times New Roman" w:hAnsi="Times New Roman"/>
          <w:lang w:val="ro-RO"/>
        </w:rPr>
        <w:t>Având ordinea de zi revizuit</w:t>
      </w:r>
      <w:r w:rsidRPr="00325460">
        <w:rPr>
          <w:rFonts w:ascii="Times New Roman" w:hAnsi="Times New Roman"/>
        </w:rPr>
        <w:t>ă</w:t>
      </w:r>
      <w:r w:rsidRPr="00325460">
        <w:rPr>
          <w:rFonts w:ascii="Times New Roman" w:hAnsi="Times New Roman"/>
          <w:lang w:val="ro-RO"/>
        </w:rPr>
        <w:t xml:space="preserve">, </w:t>
      </w:r>
      <w:r w:rsidRPr="00325460">
        <w:rPr>
          <w:rFonts w:ascii="Times New Roman" w:hAnsi="Times New Roman"/>
        </w:rPr>
        <w:t>î</w:t>
      </w:r>
      <w:r w:rsidRPr="00325460">
        <w:rPr>
          <w:rFonts w:ascii="Times New Roman" w:hAnsi="Times New Roman"/>
          <w:lang w:val="ro-RO"/>
        </w:rPr>
        <w:t>n temeiul art. 117</w:t>
      </w:r>
      <w:r w:rsidRPr="00325460">
        <w:rPr>
          <w:rFonts w:ascii="Times New Roman" w:hAnsi="Times New Roman"/>
          <w:vertAlign w:val="superscript"/>
          <w:lang w:val="ro-RO"/>
        </w:rPr>
        <w:t>1</w:t>
      </w:r>
      <w:r w:rsidRPr="00325460"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</w:rPr>
        <w:t>din Legea nr. 31/1990 a societ</w:t>
      </w:r>
      <w:r>
        <w:rPr>
          <w:rFonts w:ascii="Times New Roman" w:hAnsi="Times New Roman"/>
        </w:rPr>
        <w:t>ăţ</w:t>
      </w:r>
      <w:r w:rsidRPr="00325460">
        <w:rPr>
          <w:rFonts w:ascii="Times New Roman" w:hAnsi="Times New Roman"/>
        </w:rPr>
        <w:t>ilor comerciale, republicată</w:t>
      </w:r>
      <w:r w:rsidRPr="00325460">
        <w:rPr>
          <w:rFonts w:ascii="Times New Roman" w:hAnsi="Times New Roman"/>
          <w:b/>
          <w:i/>
        </w:rPr>
        <w:t>,</w:t>
      </w:r>
      <w:r w:rsidRPr="00325460">
        <w:rPr>
          <w:rFonts w:ascii="Times New Roman" w:hAnsi="Times New Roman"/>
        </w:rPr>
        <w:t xml:space="preserve"> a </w:t>
      </w:r>
      <w:r w:rsidRPr="00325460">
        <w:rPr>
          <w:rFonts w:ascii="Times New Roman" w:hAnsi="Times New Roman"/>
          <w:lang w:val="ro-RO"/>
        </w:rPr>
        <w:t xml:space="preserve">Legii nr. 24/2017 </w:t>
      </w:r>
      <w:r w:rsidRPr="00325460">
        <w:rPr>
          <w:rFonts w:ascii="Times New Roman" w:hAnsi="Times New Roman"/>
          <w:bCs/>
          <w:lang w:val="ro-RO"/>
        </w:rPr>
        <w:t>privind emitenţii de instrumente financiare şi operaţiuni de piaţă,</w:t>
      </w:r>
      <w:r w:rsidRPr="00325460">
        <w:rPr>
          <w:rFonts w:ascii="Times New Roman" w:hAnsi="Times New Roman"/>
          <w:bCs/>
        </w:rPr>
        <w:t> </w:t>
      </w:r>
      <w:r w:rsidRPr="00325460">
        <w:rPr>
          <w:rFonts w:ascii="Times New Roman" w:hAnsi="Times New Roman"/>
          <w:lang w:val="ro-RO"/>
        </w:rPr>
        <w:t xml:space="preserve"> </w:t>
      </w:r>
      <w:r w:rsidRPr="00C510C9">
        <w:rPr>
          <w:rFonts w:ascii="Times New Roman" w:hAnsi="Times New Roman"/>
          <w:lang w:val="ro-RO"/>
        </w:rPr>
        <w:t xml:space="preserve">coroborate cu dispoziţiile art. 189 din Regulamentul nr. 5/2018 </w:t>
      </w:r>
      <w:r w:rsidRPr="00C510C9">
        <w:rPr>
          <w:rFonts w:ascii="Times New Roman" w:hAnsi="Times New Roman"/>
        </w:rPr>
        <w:t>privind emitenţii de instrumente financiare şi operaţiuni de piaţă</w:t>
      </w:r>
      <w:r w:rsidRPr="00325460">
        <w:rPr>
          <w:rFonts w:ascii="Times New Roman" w:hAnsi="Times New Roman"/>
        </w:rPr>
        <w:t>,</w:t>
      </w:r>
      <w:r w:rsidRPr="00325460">
        <w:rPr>
          <w:rFonts w:ascii="Times New Roman" w:hAnsi="Times New Roman"/>
          <w:lang w:val="ro-RO"/>
        </w:rPr>
        <w:t xml:space="preserve"> prin Completarea </w:t>
      </w:r>
      <w:r w:rsidRPr="00325460">
        <w:rPr>
          <w:rFonts w:ascii="Times New Roman" w:hAnsi="Times New Roman"/>
          <w:bCs/>
          <w:lang w:val="ro-RO"/>
        </w:rPr>
        <w:t>ordin</w:t>
      </w:r>
      <w:r>
        <w:rPr>
          <w:rFonts w:ascii="Times New Roman" w:hAnsi="Times New Roman"/>
          <w:bCs/>
          <w:lang w:val="ro-RO"/>
        </w:rPr>
        <w:t>i</w:t>
      </w:r>
      <w:r w:rsidRPr="00325460">
        <w:rPr>
          <w:rFonts w:ascii="Times New Roman" w:hAnsi="Times New Roman"/>
          <w:bCs/>
          <w:lang w:val="ro-RO"/>
        </w:rPr>
        <w:t xml:space="preserve">i de zi a Adunării Generale </w:t>
      </w:r>
      <w:r>
        <w:rPr>
          <w:rFonts w:ascii="Times New Roman" w:hAnsi="Times New Roman"/>
          <w:bCs/>
          <w:lang w:val="ro-RO"/>
        </w:rPr>
        <w:t>O</w:t>
      </w:r>
      <w:r w:rsidRPr="00325460">
        <w:rPr>
          <w:rFonts w:ascii="Times New Roman" w:hAnsi="Times New Roman"/>
          <w:bCs/>
          <w:lang w:val="ro-RO"/>
        </w:rPr>
        <w:t>rdinare a Acţionarilor Societ</w:t>
      </w:r>
      <w:r>
        <w:rPr>
          <w:rFonts w:ascii="Times New Roman" w:hAnsi="Times New Roman"/>
          <w:bCs/>
          <w:lang w:val="ro-RO"/>
        </w:rPr>
        <w:t>ăţ</w:t>
      </w:r>
      <w:r w:rsidRPr="00325460">
        <w:rPr>
          <w:rFonts w:ascii="Times New Roman" w:hAnsi="Times New Roman"/>
          <w:bCs/>
          <w:lang w:val="ro-RO"/>
        </w:rPr>
        <w:t xml:space="preserve">ii pentru data de </w:t>
      </w:r>
      <w:r>
        <w:rPr>
          <w:rFonts w:ascii="Times New Roman" w:hAnsi="Times New Roman"/>
          <w:bCs/>
          <w:lang w:val="ro-RO"/>
        </w:rPr>
        <w:t>26 aprilie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21</w:t>
      </w:r>
      <w:r w:rsidRPr="00325460">
        <w:rPr>
          <w:rFonts w:ascii="Times New Roman" w:hAnsi="Times New Roman"/>
          <w:bCs/>
          <w:lang w:val="ro-RO"/>
        </w:rPr>
        <w:t xml:space="preserve"> (</w:t>
      </w:r>
      <w:r>
        <w:rPr>
          <w:rFonts w:ascii="Times New Roman" w:hAnsi="Times New Roman"/>
          <w:bCs/>
          <w:lang w:val="ro-RO"/>
        </w:rPr>
        <w:t>27 aprilie</w:t>
      </w:r>
      <w:r w:rsidRPr="00325460">
        <w:rPr>
          <w:rFonts w:ascii="Times New Roman" w:hAnsi="Times New Roman"/>
          <w:bCs/>
          <w:lang w:val="ro-RO"/>
        </w:rPr>
        <w:t xml:space="preserve"> 20</w:t>
      </w:r>
      <w:r>
        <w:rPr>
          <w:rFonts w:ascii="Times New Roman" w:hAnsi="Times New Roman"/>
          <w:bCs/>
          <w:lang w:val="ro-RO"/>
        </w:rPr>
        <w:t>21</w:t>
      </w:r>
      <w:r w:rsidRPr="00325460">
        <w:rPr>
          <w:rFonts w:ascii="Times New Roman" w:hAnsi="Times New Roman"/>
          <w:bCs/>
          <w:lang w:val="ro-RO"/>
        </w:rPr>
        <w:t xml:space="preserve"> – a doua convocare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), </w:t>
      </w:r>
      <w:r w:rsidRPr="00325460">
        <w:rPr>
          <w:rFonts w:ascii="Times New Roman" w:hAnsi="Times New Roman"/>
          <w:bCs/>
          <w:lang w:val="ro-RO"/>
        </w:rPr>
        <w:t>publicat</w:t>
      </w:r>
      <w:r>
        <w:rPr>
          <w:rFonts w:ascii="Times New Roman" w:hAnsi="Times New Roman"/>
          <w:bCs/>
          <w:lang w:val="ro-RO"/>
        </w:rPr>
        <w:t>ă</w:t>
      </w:r>
      <w:r w:rsidRPr="00325460">
        <w:rPr>
          <w:rFonts w:ascii="Times New Roman" w:hAnsi="Times New Roman"/>
          <w:bCs/>
          <w:lang w:val="ro-RO"/>
        </w:rPr>
        <w:t xml:space="preserve"> </w:t>
      </w:r>
      <w:r>
        <w:rPr>
          <w:rFonts w:ascii="Times New Roman" w:hAnsi="Times New Roman"/>
          <w:bCs/>
          <w:lang w:val="ro-RO"/>
        </w:rPr>
        <w:t>î</w:t>
      </w:r>
      <w:r w:rsidRPr="00325460">
        <w:rPr>
          <w:rFonts w:ascii="Times New Roman" w:hAnsi="Times New Roman"/>
          <w:bCs/>
          <w:lang w:val="ro-RO"/>
        </w:rPr>
        <w:t>n</w:t>
      </w:r>
      <w:r w:rsidRPr="00325460">
        <w:rPr>
          <w:rFonts w:ascii="Times New Roman" w:hAnsi="Times New Roman"/>
          <w:b/>
          <w:bCs/>
          <w:i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 xml:space="preserve">Monitorul Oficial al României, Partea a IV-a, nr. </w:t>
      </w:r>
      <w:r w:rsidR="00B4602B">
        <w:rPr>
          <w:rFonts w:ascii="Times New Roman" w:hAnsi="Times New Roman"/>
          <w:lang w:val="ro-RO"/>
        </w:rPr>
        <w:t>1538</w:t>
      </w:r>
      <w:r>
        <w:rPr>
          <w:rFonts w:ascii="Times New Roman" w:hAnsi="Times New Roman"/>
          <w:lang w:val="ro-RO"/>
        </w:rPr>
        <w:t xml:space="preserve"> </w:t>
      </w:r>
      <w:r w:rsidRPr="00325460">
        <w:rPr>
          <w:rFonts w:ascii="Times New Roman" w:hAnsi="Times New Roman"/>
          <w:lang w:val="ro-RO"/>
        </w:rPr>
        <w:t xml:space="preserve">din </w:t>
      </w:r>
      <w:r>
        <w:rPr>
          <w:rFonts w:ascii="Times New Roman" w:hAnsi="Times New Roman"/>
          <w:lang w:val="ro-RO"/>
        </w:rPr>
        <w:t>14 aprilie</w:t>
      </w:r>
      <w:r w:rsidRPr="00325460">
        <w:rPr>
          <w:rFonts w:ascii="Times New Roman" w:hAnsi="Times New Roman"/>
          <w:lang w:val="ro-RO"/>
        </w:rPr>
        <w:t xml:space="preserve"> 20</w:t>
      </w:r>
      <w:r>
        <w:rPr>
          <w:rFonts w:ascii="Times New Roman" w:hAnsi="Times New Roman"/>
          <w:lang w:val="ro-RO"/>
        </w:rPr>
        <w:t>21</w:t>
      </w:r>
      <w:r w:rsidRPr="00325460">
        <w:rPr>
          <w:rFonts w:ascii="Times New Roman" w:hAnsi="Times New Roman"/>
          <w:lang w:val="ro-RO"/>
        </w:rPr>
        <w:t xml:space="preserve"> şi în ziarul de circulaţie naţională "Bursa" nr. </w:t>
      </w:r>
      <w:r>
        <w:rPr>
          <w:rFonts w:ascii="Times New Roman" w:hAnsi="Times New Roman"/>
          <w:lang w:val="ro-RO"/>
        </w:rPr>
        <w:t xml:space="preserve">73 </w:t>
      </w:r>
      <w:r w:rsidRPr="00325460">
        <w:rPr>
          <w:rFonts w:ascii="Times New Roman" w:hAnsi="Times New Roman"/>
          <w:lang w:val="ro-RO"/>
        </w:rPr>
        <w:t>din 1</w:t>
      </w:r>
      <w:r>
        <w:rPr>
          <w:rFonts w:ascii="Times New Roman" w:hAnsi="Times New Roman"/>
          <w:lang w:val="ro-RO"/>
        </w:rPr>
        <w:t>4</w:t>
      </w:r>
      <w:r w:rsidRPr="00325460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aprilie</w:t>
      </w:r>
      <w:r w:rsidRPr="00325460">
        <w:rPr>
          <w:rFonts w:ascii="Times New Roman" w:hAnsi="Times New Roman"/>
          <w:lang w:val="ro-RO"/>
        </w:rPr>
        <w:t xml:space="preserve"> 20</w:t>
      </w:r>
      <w:r>
        <w:rPr>
          <w:rFonts w:ascii="Times New Roman" w:hAnsi="Times New Roman"/>
          <w:lang w:val="ro-RO"/>
        </w:rPr>
        <w:t>21</w:t>
      </w:r>
      <w:r w:rsidRPr="00325460">
        <w:rPr>
          <w:rFonts w:ascii="Times New Roman" w:hAnsi="Times New Roman"/>
          <w:lang w:val="ro-RO"/>
        </w:rPr>
        <w:t>,</w:t>
      </w:r>
    </w:p>
    <w:p w14:paraId="0A4BB3F2" w14:textId="77777777" w:rsidR="00565B20" w:rsidRPr="008172A2" w:rsidRDefault="00565B20" w:rsidP="008172A2">
      <w:pPr>
        <w:jc w:val="both"/>
        <w:rPr>
          <w:rFonts w:ascii="Times New Roman" w:hAnsi="Times New Roman"/>
        </w:rPr>
      </w:pPr>
    </w:p>
    <w:p w14:paraId="603CB612" w14:textId="7028A9B1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795D7C">
        <w:rPr>
          <w:rFonts w:ascii="Times New Roman" w:hAnsi="Times New Roman"/>
          <w:lang w:val="ro-RO"/>
        </w:rPr>
        <w:t>26/27</w:t>
      </w:r>
      <w:r w:rsidRPr="008172A2">
        <w:rPr>
          <w:rFonts w:ascii="Times New Roman" w:hAnsi="Times New Roman"/>
          <w:lang w:val="ro-RO"/>
        </w:rPr>
        <w:t xml:space="preserve">]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2021,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>Ploieşti, Str. Clopoţei nr. 2 bis, jud.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4C016E">
        <w:rPr>
          <w:rFonts w:ascii="Times New Roman" w:hAnsi="Times New Roman"/>
          <w:lang w:val="ro-RO"/>
        </w:rPr>
        <w:t xml:space="preserve">16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2021,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a adoptat următoarea hotărâre cu privire la punctele aflate pe ordinea de zi: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>Articolul 1</w:t>
      </w:r>
    </w:p>
    <w:p w14:paraId="6F3A3EC6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2B8D8869" w14:textId="75823763" w:rsidR="005C6A51" w:rsidRPr="004C016E" w:rsidRDefault="004C016E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bookmarkStart w:id="2" w:name="_Hlk62748317"/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bookmarkEnd w:id="2"/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</w:t>
      </w:r>
      <w:bookmarkStart w:id="3" w:name="_Hlk62748414"/>
      <w:r w:rsidRPr="000B6176">
        <w:rPr>
          <w:rFonts w:ascii="Times New Roman" w:hAnsi="Times New Roman"/>
          <w:i/>
          <w:iCs/>
        </w:rPr>
        <w:t xml:space="preserve">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>voturile</w:t>
      </w:r>
      <w:bookmarkEnd w:id="3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>,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 xml:space="preserve">se [aprobă/respinge] </w:t>
      </w:r>
      <w:r w:rsidR="00795D7C" w:rsidRPr="00795D7C">
        <w:rPr>
          <w:rFonts w:ascii="Times New Roman" w:hAnsi="Times New Roman"/>
          <w:i/>
          <w:iCs/>
          <w:lang w:val="ro-RO"/>
        </w:rPr>
        <w:t xml:space="preserve">situaţiilor financiare anuale individuale încheiate la 31 decembrie 2020, întocmite în conformitate </w:t>
      </w:r>
      <w:r w:rsidR="00795D7C" w:rsidRPr="00795D7C">
        <w:rPr>
          <w:rFonts w:ascii="Times New Roman" w:hAnsi="Times New Roman"/>
          <w:bCs/>
          <w:i/>
          <w:iCs/>
          <w:lang w:val="ro-RO"/>
        </w:rPr>
        <w:t>cu Standardele Internaţionale de Raportare Financiară (“IFRS”)</w:t>
      </w:r>
      <w:r w:rsidR="00795D7C" w:rsidRPr="00795D7C">
        <w:rPr>
          <w:rFonts w:ascii="Times New Roman" w:hAnsi="Times New Roman"/>
          <w:i/>
          <w:iCs/>
          <w:lang w:val="ro-RO"/>
        </w:rPr>
        <w:t>, pe baza Raportului Anual al Consiliului de Administraţie şi a Raportului Auditorului financiar al societăţii</w:t>
      </w:r>
      <w:r w:rsidRPr="004C016E">
        <w:rPr>
          <w:rFonts w:ascii="Times New Roman" w:hAnsi="Times New Roman"/>
          <w:i/>
          <w:iCs/>
          <w:lang w:val="fr-FR"/>
        </w:rPr>
        <w:t> </w:t>
      </w:r>
      <w:r w:rsidR="005C6A51" w:rsidRPr="004C016E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1C1CB743" w14:textId="2D2BB95C" w:rsidR="004B4950" w:rsidRDefault="004B4950" w:rsidP="004B4950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4C016E">
        <w:rPr>
          <w:rFonts w:ascii="Times New Roman" w:hAnsi="Times New Roman"/>
          <w:u w:val="single"/>
        </w:rPr>
        <w:t>2</w:t>
      </w:r>
    </w:p>
    <w:p w14:paraId="0172C469" w14:textId="77777777" w:rsidR="00795D7C" w:rsidRDefault="00795D7C" w:rsidP="004B4950">
      <w:pPr>
        <w:jc w:val="both"/>
        <w:rPr>
          <w:rFonts w:ascii="Times New Roman" w:hAnsi="Times New Roman"/>
          <w:u w:val="single"/>
        </w:rPr>
      </w:pPr>
    </w:p>
    <w:p w14:paraId="5DE1E97C" w14:textId="13002561" w:rsidR="005C6A51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 xml:space="preserve">se [aprobă/respinge] </w:t>
      </w:r>
      <w:r w:rsidRPr="00795D7C">
        <w:rPr>
          <w:rFonts w:ascii="Times New Roman" w:hAnsi="Times New Roman"/>
          <w:i/>
          <w:iCs/>
          <w:lang w:val="es-ES"/>
        </w:rPr>
        <w:t xml:space="preserve">modul de repartizare a </w:t>
      </w:r>
      <w:r w:rsidRPr="00795D7C">
        <w:rPr>
          <w:rFonts w:ascii="Times New Roman" w:hAnsi="Times New Roman"/>
          <w:i/>
          <w:iCs/>
          <w:lang w:val="ro-RO"/>
        </w:rPr>
        <w:t xml:space="preserve">profitului net al societăţii  realizat în anul 2020 în sumă </w:t>
      </w:r>
      <w:r w:rsidRPr="00795D7C">
        <w:rPr>
          <w:rFonts w:ascii="Times New Roman" w:hAnsi="Times New Roman"/>
          <w:bCs/>
          <w:i/>
          <w:iCs/>
          <w:lang w:val="ro-RO"/>
        </w:rPr>
        <w:t xml:space="preserve">de </w:t>
      </w:r>
      <w:r w:rsidRPr="00795D7C">
        <w:rPr>
          <w:rFonts w:ascii="Times New Roman" w:hAnsi="Times New Roman"/>
          <w:b/>
          <w:bCs/>
          <w:i/>
          <w:iCs/>
        </w:rPr>
        <w:t>4.362.951</w:t>
      </w:r>
      <w:r w:rsidRPr="00795D7C">
        <w:rPr>
          <w:rFonts w:ascii="Times New Roman" w:hAnsi="Times New Roman"/>
          <w:i/>
          <w:iCs/>
        </w:rPr>
        <w:t xml:space="preserve"> </w:t>
      </w:r>
      <w:r w:rsidRPr="00795D7C">
        <w:rPr>
          <w:rFonts w:ascii="Times New Roman" w:hAnsi="Times New Roman"/>
          <w:b/>
          <w:bCs/>
          <w:i/>
          <w:iCs/>
        </w:rPr>
        <w:t>lei</w:t>
      </w:r>
      <w:r w:rsidRPr="00795D7C">
        <w:rPr>
          <w:rFonts w:ascii="Times New Roman" w:hAnsi="Times New Roman"/>
          <w:i/>
          <w:iCs/>
          <w:lang w:val="ro-RO"/>
        </w:rPr>
        <w:t xml:space="preserve"> , ca dividend, respectiv </w:t>
      </w:r>
      <w:r w:rsidRPr="00795D7C">
        <w:rPr>
          <w:rFonts w:ascii="Times New Roman" w:hAnsi="Times New Roman"/>
          <w:i/>
          <w:iCs/>
        </w:rPr>
        <w:t xml:space="preserve">0,0156833 </w:t>
      </w:r>
      <w:r w:rsidRPr="00795D7C">
        <w:rPr>
          <w:rFonts w:ascii="Times New Roman" w:hAnsi="Times New Roman"/>
          <w:i/>
          <w:iCs/>
          <w:lang w:val="ro-RO"/>
        </w:rPr>
        <w:t>lei brut/acţiune;</w:t>
      </w:r>
    </w:p>
    <w:p w14:paraId="3E7FF7F6" w14:textId="3F00A367" w:rsidR="00795D7C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</w:p>
    <w:p w14:paraId="16898009" w14:textId="117567D1" w:rsidR="00EB7EE7" w:rsidRDefault="00EB7EE7" w:rsidP="004B4950">
      <w:pPr>
        <w:jc w:val="both"/>
        <w:rPr>
          <w:rFonts w:ascii="Times New Roman" w:hAnsi="Times New Roman"/>
          <w:u w:val="single"/>
          <w:lang w:val="ro-RO"/>
        </w:rPr>
      </w:pPr>
      <w:r w:rsidRPr="00EB7EE7">
        <w:rPr>
          <w:rFonts w:ascii="Times New Roman" w:hAnsi="Times New Roman"/>
          <w:u w:val="single"/>
          <w:lang w:val="ro-RO"/>
        </w:rPr>
        <w:t xml:space="preserve">Articolul </w:t>
      </w:r>
      <w:r>
        <w:rPr>
          <w:rFonts w:ascii="Times New Roman" w:hAnsi="Times New Roman"/>
          <w:u w:val="single"/>
          <w:lang w:val="ro-RO"/>
        </w:rPr>
        <w:t>3</w:t>
      </w:r>
    </w:p>
    <w:p w14:paraId="601C830F" w14:textId="40DCB0E3" w:rsidR="00EB7EE7" w:rsidRDefault="00EB7EE7" w:rsidP="004B4950">
      <w:pPr>
        <w:jc w:val="both"/>
        <w:rPr>
          <w:rFonts w:ascii="Times New Roman" w:hAnsi="Times New Roman"/>
          <w:u w:val="single"/>
          <w:lang w:val="ro-RO"/>
        </w:rPr>
      </w:pPr>
    </w:p>
    <w:p w14:paraId="09184C2A" w14:textId="6F222906" w:rsidR="00EB7EE7" w:rsidRPr="00E36643" w:rsidRDefault="00EB7EE7" w:rsidP="00EB7EE7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EB7EE7">
        <w:rPr>
          <w:rFonts w:ascii="Times New Roman" w:hAnsi="Times New Roman"/>
          <w:i/>
          <w:iCs/>
          <w:lang w:val="es-ES"/>
        </w:rPr>
        <w:t xml:space="preserve">schimbarea destinaţiei rezervelor constituite din </w:t>
      </w:r>
      <w:r w:rsidRPr="00EB7EE7">
        <w:rPr>
          <w:rFonts w:ascii="Times New Roman" w:hAnsi="Times New Roman"/>
          <w:i/>
          <w:iCs/>
          <w:lang w:val="ro-RO"/>
        </w:rPr>
        <w:t xml:space="preserve">profitul net al societăţii  obţinut în anii precedenţi în valoare </w:t>
      </w:r>
      <w:r w:rsidRPr="00EB7EE7">
        <w:rPr>
          <w:rFonts w:ascii="Times New Roman" w:hAnsi="Times New Roman"/>
          <w:bCs/>
          <w:i/>
          <w:iCs/>
          <w:lang w:val="ro-RO"/>
        </w:rPr>
        <w:t xml:space="preserve">de </w:t>
      </w:r>
      <w:r w:rsidRPr="00EB7EE7">
        <w:rPr>
          <w:rFonts w:ascii="Times New Roman" w:hAnsi="Times New Roman"/>
          <w:b/>
          <w:bCs/>
          <w:i/>
          <w:iCs/>
          <w:color w:val="000000"/>
        </w:rPr>
        <w:t>29.210.045</w:t>
      </w:r>
      <w:r w:rsidRPr="00EB7EE7">
        <w:rPr>
          <w:rFonts w:ascii="Times New Roman" w:hAnsi="Times New Roman"/>
          <w:b/>
          <w:bCs/>
          <w:i/>
          <w:iCs/>
        </w:rPr>
        <w:t xml:space="preserve"> RON</w:t>
      </w:r>
      <w:r w:rsidRPr="00EB7EE7">
        <w:rPr>
          <w:rFonts w:ascii="Times New Roman" w:hAnsi="Times New Roman"/>
          <w:b/>
          <w:bCs/>
          <w:i/>
          <w:iCs/>
          <w:lang w:val="ro-RO"/>
        </w:rPr>
        <w:t xml:space="preserve"> </w:t>
      </w:r>
      <w:r w:rsidRPr="00EB7EE7">
        <w:rPr>
          <w:rFonts w:ascii="Times New Roman" w:hAnsi="Times New Roman"/>
          <w:i/>
          <w:iCs/>
          <w:lang w:val="ro-RO"/>
        </w:rPr>
        <w:t xml:space="preserve">şi distribuirea acestei sume ca dividende către acţionari, respectiv </w:t>
      </w:r>
      <w:r w:rsidRPr="00EB7EE7">
        <w:rPr>
          <w:rFonts w:ascii="Times New Roman" w:hAnsi="Times New Roman"/>
          <w:b/>
          <w:bCs/>
          <w:i/>
          <w:iCs/>
          <w:color w:val="000000"/>
        </w:rPr>
        <w:t xml:space="preserve">0,1050 </w:t>
      </w:r>
      <w:r w:rsidRPr="00EB7EE7">
        <w:rPr>
          <w:rFonts w:ascii="Times New Roman" w:hAnsi="Times New Roman"/>
          <w:b/>
          <w:bCs/>
          <w:i/>
          <w:iCs/>
          <w:lang w:val="ro-RO"/>
        </w:rPr>
        <w:t xml:space="preserve"> RON</w:t>
      </w:r>
      <w:r w:rsidRPr="00EB7EE7">
        <w:rPr>
          <w:rFonts w:ascii="Times New Roman" w:hAnsi="Times New Roman"/>
          <w:i/>
          <w:iCs/>
          <w:lang w:val="ro-RO"/>
        </w:rPr>
        <w:t xml:space="preserve"> brut/acţiune</w:t>
      </w:r>
      <w:r w:rsidRPr="00E36643">
        <w:rPr>
          <w:rFonts w:ascii="Times New Roman" w:hAnsi="Times New Roman"/>
          <w:lang w:val="ro-RO"/>
        </w:rPr>
        <w:t>;</w:t>
      </w:r>
    </w:p>
    <w:p w14:paraId="6D7AD785" w14:textId="042E9C63" w:rsidR="00EB7EE7" w:rsidRDefault="00EB7EE7" w:rsidP="004B4950">
      <w:pPr>
        <w:jc w:val="both"/>
        <w:rPr>
          <w:rFonts w:ascii="Times New Roman" w:hAnsi="Times New Roman"/>
          <w:u w:val="single"/>
          <w:lang w:val="ro-RO"/>
        </w:rPr>
      </w:pPr>
    </w:p>
    <w:p w14:paraId="7E131162" w14:textId="441FC27F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EB7EE7">
        <w:rPr>
          <w:rFonts w:ascii="Times New Roman" w:hAnsi="Times New Roman"/>
          <w:u w:val="single"/>
        </w:rPr>
        <w:t>4</w:t>
      </w:r>
    </w:p>
    <w:p w14:paraId="3C8ED9BB" w14:textId="7494CD92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0B9F5E5E" w14:textId="3C08772B" w:rsidR="00FB4F05" w:rsidRPr="00FB4F05" w:rsidRDefault="00FB4F05" w:rsidP="00795D7C">
      <w:pPr>
        <w:jc w:val="both"/>
        <w:rPr>
          <w:rFonts w:ascii="Times New Roman" w:hAnsi="Times New Roman"/>
          <w:b/>
          <w:bCs/>
          <w:i/>
          <w:i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 w:rsidRPr="00FB4F05">
        <w:rPr>
          <w:rFonts w:ascii="Times New Roman" w:hAnsi="Times New Roman"/>
          <w:lang w:val="ro-RO"/>
        </w:rPr>
        <w:t xml:space="preserve"> </w:t>
      </w:r>
      <w:r w:rsidRPr="00FB4F05">
        <w:rPr>
          <w:rFonts w:ascii="Times New Roman" w:hAnsi="Times New Roman"/>
          <w:i/>
          <w:iCs/>
          <w:lang w:val="ro-RO"/>
        </w:rPr>
        <w:t>descărc</w:t>
      </w:r>
      <w:r w:rsidR="00155134">
        <w:rPr>
          <w:rFonts w:ascii="Times New Roman" w:hAnsi="Times New Roman"/>
          <w:i/>
          <w:iCs/>
          <w:lang w:val="ro-RO"/>
        </w:rPr>
        <w:t>area</w:t>
      </w:r>
      <w:r w:rsidRPr="00FB4F05">
        <w:rPr>
          <w:rFonts w:ascii="Times New Roman" w:hAnsi="Times New Roman"/>
          <w:i/>
          <w:iCs/>
          <w:lang w:val="ro-RO"/>
        </w:rPr>
        <w:t xml:space="preserve"> de gestiune a administratorilor Societăţii pentru activitatea desfăşurată în exerciţiul financiar 2020, pe baza rapoartelor prezentate.</w:t>
      </w:r>
    </w:p>
    <w:p w14:paraId="69D67DE4" w14:textId="64A892C1" w:rsidR="00FB4F05" w:rsidRDefault="00FB4F05" w:rsidP="00795D7C">
      <w:pPr>
        <w:jc w:val="both"/>
        <w:rPr>
          <w:rFonts w:ascii="Times New Roman" w:hAnsi="Times New Roman"/>
          <w:b/>
          <w:bCs/>
        </w:rPr>
      </w:pPr>
    </w:p>
    <w:p w14:paraId="2085058F" w14:textId="0F57EC74" w:rsidR="00FB4F05" w:rsidRDefault="00FB4F05" w:rsidP="00FB4F05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EB7EE7">
        <w:rPr>
          <w:rFonts w:ascii="Times New Roman" w:hAnsi="Times New Roman"/>
          <w:u w:val="single"/>
        </w:rPr>
        <w:t>5</w:t>
      </w:r>
    </w:p>
    <w:p w14:paraId="3212EAC7" w14:textId="77777777" w:rsidR="00FB4F05" w:rsidRDefault="00FB4F05" w:rsidP="00795D7C">
      <w:pPr>
        <w:jc w:val="both"/>
        <w:rPr>
          <w:rFonts w:ascii="Times New Roman" w:hAnsi="Times New Roman"/>
          <w:u w:val="single"/>
        </w:rPr>
      </w:pPr>
    </w:p>
    <w:p w14:paraId="30170477" w14:textId="327C14D1" w:rsidR="00795D7C" w:rsidRDefault="00795D7C" w:rsidP="00795D7C">
      <w:pPr>
        <w:jc w:val="both"/>
        <w:rPr>
          <w:rFonts w:ascii="Times New Roman" w:hAnsi="Times New Roman"/>
          <w:b/>
          <w:b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 w:rsidRPr="00795D7C">
        <w:rPr>
          <w:rFonts w:ascii="Times New Roman" w:hAnsi="Times New Roman"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bugetul de venituri şi cheltuieli aferent anului 2021 şi a programului de investiţii pentru anul 2021</w:t>
      </w:r>
      <w:r>
        <w:rPr>
          <w:rFonts w:ascii="Times New Roman" w:hAnsi="Times New Roman"/>
          <w:i/>
          <w:iCs/>
          <w:lang w:val="ro-RO"/>
        </w:rPr>
        <w:t>.</w:t>
      </w:r>
    </w:p>
    <w:p w14:paraId="2EAD7F29" w14:textId="3417F7B3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16866A1E" w14:textId="3DA1BD71" w:rsidR="00565B20" w:rsidRDefault="00565B20" w:rsidP="00795D7C">
      <w:pPr>
        <w:jc w:val="both"/>
        <w:rPr>
          <w:rFonts w:ascii="Times New Roman" w:hAnsi="Times New Roman"/>
          <w:b/>
          <w:bCs/>
        </w:rPr>
      </w:pPr>
    </w:p>
    <w:p w14:paraId="00ED68E7" w14:textId="2EDE1905" w:rsidR="00565B20" w:rsidRDefault="00565B20" w:rsidP="00795D7C">
      <w:pPr>
        <w:jc w:val="both"/>
        <w:rPr>
          <w:rFonts w:ascii="Times New Roman" w:hAnsi="Times New Roman"/>
          <w:b/>
          <w:bCs/>
        </w:rPr>
      </w:pPr>
    </w:p>
    <w:p w14:paraId="1972AA04" w14:textId="77777777" w:rsidR="00565B20" w:rsidRDefault="00565B20" w:rsidP="00795D7C">
      <w:pPr>
        <w:jc w:val="both"/>
        <w:rPr>
          <w:rFonts w:ascii="Times New Roman" w:hAnsi="Times New Roman"/>
          <w:b/>
          <w:bCs/>
        </w:rPr>
      </w:pPr>
    </w:p>
    <w:p w14:paraId="4B0875B8" w14:textId="70F6D6DE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lastRenderedPageBreak/>
        <w:t xml:space="preserve">Articolul </w:t>
      </w:r>
      <w:r w:rsidR="00EB7EE7">
        <w:rPr>
          <w:rFonts w:ascii="Times New Roman" w:hAnsi="Times New Roman"/>
          <w:u w:val="single"/>
        </w:rPr>
        <w:t>6</w:t>
      </w:r>
    </w:p>
    <w:p w14:paraId="1E98E06C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0BEFAF8" w14:textId="6066E133" w:rsidR="00795D7C" w:rsidRDefault="00795D7C" w:rsidP="00795D7C">
      <w:pPr>
        <w:jc w:val="both"/>
        <w:rPr>
          <w:rFonts w:ascii="Times New Roman" w:hAnsi="Times New Roman"/>
          <w:b/>
          <w:b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 w:rsidRPr="00795D7C">
        <w:rPr>
          <w:lang w:eastAsia="en-GB"/>
        </w:rPr>
        <w:t xml:space="preserve"> </w:t>
      </w:r>
      <w:r w:rsidRPr="00795D7C">
        <w:rPr>
          <w:rFonts w:ascii="Times New Roman" w:hAnsi="Times New Roman"/>
          <w:i/>
          <w:iCs/>
          <w:lang w:eastAsia="en-GB"/>
        </w:rPr>
        <w:t>Politic</w:t>
      </w:r>
      <w:r w:rsidR="00155134">
        <w:rPr>
          <w:rFonts w:ascii="Times New Roman" w:hAnsi="Times New Roman"/>
          <w:i/>
          <w:iCs/>
          <w:lang w:eastAsia="en-GB"/>
        </w:rPr>
        <w:t>a</w:t>
      </w:r>
      <w:r w:rsidRPr="00795D7C">
        <w:rPr>
          <w:rFonts w:ascii="Times New Roman" w:hAnsi="Times New Roman"/>
          <w:i/>
          <w:iCs/>
          <w:lang w:eastAsia="en-GB"/>
        </w:rPr>
        <w:t xml:space="preserve"> de remunerare a structurii de conducere a Societăţii întocmită în conformitate cu prevederile art. 92</w:t>
      </w:r>
      <w:r w:rsidRPr="00795D7C">
        <w:rPr>
          <w:rFonts w:ascii="Times New Roman" w:hAnsi="Times New Roman"/>
          <w:i/>
          <w:iCs/>
          <w:vertAlign w:val="superscript"/>
          <w:lang w:eastAsia="en-GB"/>
        </w:rPr>
        <w:t>1</w:t>
      </w:r>
      <w:r w:rsidRPr="00795D7C">
        <w:rPr>
          <w:rFonts w:ascii="Times New Roman" w:hAnsi="Times New Roman"/>
          <w:i/>
          <w:iCs/>
          <w:lang w:eastAsia="en-GB"/>
        </w:rPr>
        <w:t xml:space="preserve"> din Legea nr. 24/2017 privind emitenţii de instrumente financiare şi operaţiuni de piaţă.</w:t>
      </w:r>
    </w:p>
    <w:p w14:paraId="6CBA4193" w14:textId="489DFCA2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77B2C31E" w14:textId="48238911" w:rsidR="00EB7EE7" w:rsidRDefault="00EB7EE7" w:rsidP="00EB7EE7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>
        <w:rPr>
          <w:rFonts w:ascii="Times New Roman" w:hAnsi="Times New Roman"/>
          <w:u w:val="single"/>
        </w:rPr>
        <w:t>7</w:t>
      </w:r>
    </w:p>
    <w:p w14:paraId="164E1D3B" w14:textId="77777777" w:rsidR="00EB7EE7" w:rsidRDefault="00EB7EE7" w:rsidP="00EB7EE7">
      <w:pPr>
        <w:jc w:val="both"/>
        <w:rPr>
          <w:rFonts w:ascii="Times New Roman" w:hAnsi="Times New Roman"/>
          <w:u w:val="single"/>
        </w:rPr>
      </w:pPr>
    </w:p>
    <w:p w14:paraId="3604BE28" w14:textId="6B59CF12" w:rsidR="00EB7EE7" w:rsidRPr="00EB7EE7" w:rsidRDefault="00EB7EE7" w:rsidP="00EB7EE7">
      <w:pPr>
        <w:jc w:val="both"/>
        <w:rPr>
          <w:rFonts w:ascii="Times New Roman" w:hAnsi="Times New Roman"/>
          <w:i/>
          <w:i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bookmarkStart w:id="4" w:name="_Hlk68887115"/>
      <w:r w:rsidRPr="00EB7EE7">
        <w:rPr>
          <w:rFonts w:ascii="Times New Roman" w:hAnsi="Times New Roman"/>
          <w:i/>
          <w:iCs/>
        </w:rPr>
        <w:t>Politica de remunerare a structurii de conducere a Societăţii întocmită în conformitate cu prevederile art. 92</w:t>
      </w:r>
      <w:r w:rsidRPr="00EB7EE7">
        <w:rPr>
          <w:rFonts w:ascii="Times New Roman" w:hAnsi="Times New Roman"/>
          <w:i/>
          <w:iCs/>
          <w:vertAlign w:val="superscript"/>
        </w:rPr>
        <w:t>1</w:t>
      </w:r>
      <w:r w:rsidRPr="00EB7EE7">
        <w:rPr>
          <w:rFonts w:ascii="Times New Roman" w:hAnsi="Times New Roman"/>
          <w:i/>
          <w:iCs/>
        </w:rPr>
        <w:t xml:space="preserve"> din Legea nr. 24/2017 privind emitenţii de instrumente financiare şi operaţiuni de piaţă</w:t>
      </w:r>
      <w:r w:rsidR="0086359A">
        <w:rPr>
          <w:rFonts w:ascii="Times New Roman" w:hAnsi="Times New Roman"/>
          <w:i/>
          <w:iCs/>
        </w:rPr>
        <w:t>,</w:t>
      </w:r>
      <w:r w:rsidRPr="00EB7EE7">
        <w:rPr>
          <w:rFonts w:ascii="Times New Roman" w:hAnsi="Times New Roman"/>
          <w:i/>
          <w:iCs/>
        </w:rPr>
        <w:t xml:space="preserve"> în conformitate cu propuner</w:t>
      </w:r>
      <w:r>
        <w:rPr>
          <w:rFonts w:ascii="Times New Roman" w:hAnsi="Times New Roman"/>
          <w:i/>
          <w:iCs/>
        </w:rPr>
        <w:t xml:space="preserve">ea </w:t>
      </w:r>
      <w:r w:rsidRPr="00EB7EE7">
        <w:rPr>
          <w:rFonts w:ascii="Times New Roman" w:hAnsi="Times New Roman"/>
          <w:i/>
          <w:iCs/>
        </w:rPr>
        <w:t xml:space="preserve"> </w:t>
      </w:r>
    </w:p>
    <w:p w14:paraId="41B8005D" w14:textId="7B070ADC" w:rsidR="00EB7EE7" w:rsidRPr="00EB7EE7" w:rsidRDefault="00EB7EE7" w:rsidP="00EB7EE7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 w:rsidRPr="00EB7EE7">
        <w:rPr>
          <w:rFonts w:ascii="Times New Roman" w:hAnsi="Times New Roman"/>
          <w:i/>
          <w:iCs/>
        </w:rPr>
        <w:t xml:space="preserve">KMG International NV </w:t>
      </w:r>
      <w:r>
        <w:rPr>
          <w:rFonts w:ascii="Times New Roman" w:hAnsi="Times New Roman"/>
          <w:i/>
          <w:iCs/>
        </w:rPr>
        <w:t>.</w:t>
      </w:r>
    </w:p>
    <w:bookmarkEnd w:id="4"/>
    <w:p w14:paraId="336D992E" w14:textId="4AF2C68D" w:rsidR="00EB7EE7" w:rsidRDefault="00EB7EE7" w:rsidP="00795D7C">
      <w:pPr>
        <w:jc w:val="both"/>
        <w:rPr>
          <w:rFonts w:ascii="Times New Roman" w:hAnsi="Times New Roman"/>
          <w:b/>
          <w:bCs/>
        </w:rPr>
      </w:pPr>
    </w:p>
    <w:p w14:paraId="68251031" w14:textId="78562B21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EB7EE7">
        <w:rPr>
          <w:rFonts w:ascii="Times New Roman" w:hAnsi="Times New Roman"/>
          <w:u w:val="single"/>
        </w:rPr>
        <w:t>8</w:t>
      </w:r>
    </w:p>
    <w:p w14:paraId="70EB0BD4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1DCB143" w14:textId="649616BF" w:rsidR="00795D7C" w:rsidRDefault="00795D7C" w:rsidP="00795D7C">
      <w:pPr>
        <w:tabs>
          <w:tab w:val="left" w:pos="1064"/>
        </w:tabs>
        <w:jc w:val="both"/>
        <w:rPr>
          <w:rFonts w:ascii="Times New Roman" w:hAnsi="Times New Roman"/>
          <w:bCs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remuneraţi</w:t>
      </w:r>
      <w:r w:rsidR="00155134">
        <w:rPr>
          <w:rFonts w:ascii="Times New Roman" w:hAnsi="Times New Roman"/>
          <w:i/>
          <w:iCs/>
          <w:lang w:val="ro-RO"/>
        </w:rPr>
        <w:t>a</w:t>
      </w:r>
      <w:r w:rsidRPr="00795D7C">
        <w:rPr>
          <w:rFonts w:ascii="Times New Roman" w:hAnsi="Times New Roman"/>
          <w:i/>
          <w:iCs/>
          <w:lang w:val="ro-RO"/>
        </w:rPr>
        <w:t xml:space="preserve"> </w:t>
      </w:r>
      <w:r w:rsidRPr="00795D7C">
        <w:rPr>
          <w:rFonts w:ascii="Times New Roman" w:hAnsi="Times New Roman"/>
          <w:i/>
          <w:iCs/>
        </w:rPr>
        <w:t>lunar</w:t>
      </w:r>
      <w:r w:rsidR="00155134">
        <w:rPr>
          <w:rFonts w:ascii="Times New Roman" w:hAnsi="Times New Roman"/>
          <w:i/>
          <w:iCs/>
        </w:rPr>
        <w:t>ă</w:t>
      </w:r>
      <w:r w:rsidRPr="00795D7C">
        <w:rPr>
          <w:rFonts w:ascii="Times New Roman" w:hAnsi="Times New Roman"/>
          <w:i/>
          <w:iCs/>
        </w:rPr>
        <w:t xml:space="preserve"> brut</w:t>
      </w:r>
      <w:r w:rsidR="00155134">
        <w:rPr>
          <w:rFonts w:ascii="Times New Roman" w:hAnsi="Times New Roman"/>
          <w:i/>
          <w:iCs/>
        </w:rPr>
        <w:t>ă</w:t>
      </w:r>
      <w:r w:rsidRPr="00795D7C">
        <w:rPr>
          <w:rFonts w:ascii="Times New Roman" w:hAnsi="Times New Roman"/>
          <w:i/>
          <w:iCs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datorat</w:t>
      </w:r>
      <w:r w:rsidR="00155134">
        <w:rPr>
          <w:rFonts w:ascii="Times New Roman" w:hAnsi="Times New Roman"/>
          <w:i/>
          <w:iCs/>
          <w:lang w:val="ro-RO"/>
        </w:rPr>
        <w:t>ă</w:t>
      </w:r>
      <w:r w:rsidRPr="00795D7C">
        <w:rPr>
          <w:rFonts w:ascii="Times New Roman" w:hAnsi="Times New Roman"/>
          <w:i/>
          <w:iCs/>
          <w:lang w:val="ro-RO"/>
        </w:rPr>
        <w:t xml:space="preserve"> pentru exerciţiul financiar 2021</w:t>
      </w:r>
      <w:r w:rsidRPr="00795D7C">
        <w:rPr>
          <w:rFonts w:ascii="Times New Roman" w:hAnsi="Times New Roman"/>
          <w:i/>
          <w:iCs/>
        </w:rPr>
        <w:t xml:space="preserve"> membrilor Consiliului de Administraţie, </w:t>
      </w:r>
      <w:r w:rsidRPr="00795D7C">
        <w:rPr>
          <w:rFonts w:ascii="Times New Roman" w:hAnsi="Times New Roman"/>
          <w:bCs/>
          <w:i/>
          <w:iCs/>
        </w:rPr>
        <w:t>precum şi stabilirea limitei generale a remuneraţiilor suplimentare ale membrilor Consiliului de Administraţie cărora le-au fost acordate funcţii specifice în cadrul Consiliului de Administraţie;</w:t>
      </w:r>
    </w:p>
    <w:p w14:paraId="067E3574" w14:textId="2F7B0D5F" w:rsid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1EBCC191" w14:textId="4B468B4A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86359A">
        <w:rPr>
          <w:rFonts w:ascii="Times New Roman" w:hAnsi="Times New Roman"/>
          <w:u w:val="single"/>
        </w:rPr>
        <w:t>9</w:t>
      </w:r>
    </w:p>
    <w:p w14:paraId="3A19EC8A" w14:textId="77777777" w:rsidR="00795D7C" w:rsidRP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4EB8DE0A" w14:textId="6A4E263D" w:rsidR="004B4950" w:rsidRPr="008172A2" w:rsidRDefault="004C016E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 xml:space="preserve">se [aprobă/respinge]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0268AC8E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795D7C" w:rsidRPr="00F71C22">
        <w:rPr>
          <w:rFonts w:ascii="Times New Roman" w:hAnsi="Times New Roman"/>
          <w:b/>
          <w:lang w:val="ro-RO"/>
        </w:rPr>
        <w:t>18.06.2021</w:t>
      </w:r>
      <w:r w:rsidR="00795D7C" w:rsidRPr="00B30DA9">
        <w:rPr>
          <w:bCs/>
          <w:lang w:val="ro-RO"/>
        </w:rPr>
        <w:t xml:space="preserve"> </w:t>
      </w:r>
      <w:r w:rsidR="00795D7C" w:rsidRPr="00471FC0">
        <w:rPr>
          <w:rFonts w:ascii="Times New Roman" w:hAnsi="Times New Roman"/>
          <w:b/>
          <w:lang w:val="ro-RO"/>
        </w:rPr>
        <w:t>ca Dată de Înregistrare</w:t>
      </w:r>
      <w:r w:rsidR="00795D7C" w:rsidRPr="00471FC0">
        <w:rPr>
          <w:rFonts w:ascii="Times New Roman" w:hAnsi="Times New Roman"/>
          <w:lang w:val="ro-RO"/>
        </w:rPr>
        <w:t>, conform art. 86 alin. (1) din Legea nr. 24/2017</w:t>
      </w:r>
    </w:p>
    <w:p w14:paraId="14AF4F26" w14:textId="3F741DBC" w:rsidR="004B4950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795D7C" w:rsidRPr="00F71C22">
        <w:rPr>
          <w:rFonts w:ascii="Times New Roman" w:hAnsi="Times New Roman"/>
          <w:b/>
          <w:lang w:val="ro-RO"/>
        </w:rPr>
        <w:t>17.06.2021</w:t>
      </w:r>
      <w:r w:rsidR="00795D7C" w:rsidRPr="00F71C22">
        <w:rPr>
          <w:rFonts w:ascii="Times New Roman" w:hAnsi="Times New Roman"/>
          <w:bCs/>
          <w:lang w:val="ro-RO"/>
        </w:rPr>
        <w:t xml:space="preserve"> ca </w:t>
      </w:r>
      <w:r w:rsidR="00795D7C" w:rsidRPr="00F71C22">
        <w:rPr>
          <w:rFonts w:ascii="Times New Roman" w:hAnsi="Times New Roman"/>
          <w:bCs/>
          <w:i/>
          <w:lang w:val="ro-RO"/>
        </w:rPr>
        <w:t>Ex Date</w:t>
      </w:r>
      <w:r w:rsidR="00795D7C" w:rsidRPr="00F71C22">
        <w:rPr>
          <w:rFonts w:ascii="Times New Roman" w:hAnsi="Times New Roman"/>
          <w:lang w:val="ro-RO"/>
        </w:rPr>
        <w:t>, conform art. 2 alin. 2 lit. 1 din Regulamentul nr. 5/2018</w:t>
      </w:r>
      <w:r w:rsidRPr="008172A2">
        <w:rPr>
          <w:rFonts w:ascii="Times New Roman" w:hAnsi="Times New Roman"/>
          <w:lang w:val="ro-RO"/>
        </w:rPr>
        <w:t>.</w:t>
      </w:r>
    </w:p>
    <w:p w14:paraId="07E6D367" w14:textId="5B467A53" w:rsidR="00795D7C" w:rsidRDefault="00795D7C" w:rsidP="00795D7C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(iii) </w:t>
      </w:r>
      <w:r w:rsidRPr="00F71C22">
        <w:rPr>
          <w:rFonts w:ascii="Times New Roman" w:hAnsi="Times New Roman"/>
          <w:b/>
          <w:bCs/>
          <w:szCs w:val="22"/>
        </w:rPr>
        <w:t xml:space="preserve">08.07.2021 </w:t>
      </w:r>
      <w:r w:rsidRPr="00F71C22">
        <w:rPr>
          <w:rFonts w:ascii="Times New Roman" w:hAnsi="Times New Roman"/>
          <w:szCs w:val="22"/>
        </w:rPr>
        <w:t>ca Data Plăţii, conform art. 86 alin. 2 din Legea nr. 24/2017, art. 2 alin. 2 lit. h) si art. 178 din Regulamentul nr. 5/2018</w:t>
      </w:r>
      <w:r>
        <w:rPr>
          <w:rFonts w:ascii="Times New Roman" w:hAnsi="Times New Roman"/>
          <w:szCs w:val="22"/>
        </w:rPr>
        <w:t>.</w:t>
      </w:r>
    </w:p>
    <w:p w14:paraId="64A599A0" w14:textId="3D48C5EC" w:rsidR="00795D7C" w:rsidRPr="008172A2" w:rsidRDefault="00795D7C" w:rsidP="004B4950">
      <w:pPr>
        <w:jc w:val="both"/>
        <w:rPr>
          <w:rFonts w:ascii="Times New Roman" w:hAnsi="Times New Roman"/>
          <w:lang w:val="ro-RO"/>
        </w:rPr>
      </w:pPr>
    </w:p>
    <w:p w14:paraId="6FC3EB8B" w14:textId="6E2616C7" w:rsidR="00795D7C" w:rsidRDefault="00795D7C" w:rsidP="00795D7C">
      <w:pPr>
        <w:jc w:val="both"/>
        <w:rPr>
          <w:rFonts w:ascii="Times New Roman" w:hAnsi="Times New Roman"/>
          <w:u w:val="single"/>
        </w:rPr>
      </w:pPr>
      <w:r w:rsidRPr="008172A2">
        <w:rPr>
          <w:rFonts w:ascii="Times New Roman" w:hAnsi="Times New Roman"/>
          <w:u w:val="single"/>
        </w:rPr>
        <w:t xml:space="preserve">Articolul </w:t>
      </w:r>
      <w:r w:rsidR="0086359A">
        <w:rPr>
          <w:rFonts w:ascii="Times New Roman" w:hAnsi="Times New Roman"/>
          <w:u w:val="single"/>
        </w:rPr>
        <w:t>10</w:t>
      </w:r>
    </w:p>
    <w:p w14:paraId="4A301966" w14:textId="77777777" w:rsidR="00795D7C" w:rsidRP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69DA9014" w14:textId="5ECDA79E" w:rsidR="00795D7C" w:rsidRPr="00795D7C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r w:rsidRPr="008172A2">
        <w:rPr>
          <w:rFonts w:ascii="Times New Roman" w:hAnsi="Times New Roman"/>
        </w:rPr>
        <w:t xml:space="preserve">În prezenţa acţionarilor reprezentând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totalul drepturilor de vot, cu </w:t>
      </w:r>
      <w:r>
        <w:rPr>
          <w:rFonts w:ascii="Times New Roman" w:hAnsi="Times New Roman"/>
        </w:rPr>
        <w:t xml:space="preserve">un număr de ____ </w:t>
      </w:r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r w:rsidRPr="007250BC">
        <w:rPr>
          <w:rFonts w:ascii="Times New Roman" w:hAnsi="Times New Roman"/>
          <w:i/>
          <w:iCs/>
          <w:u w:val="single"/>
        </w:rPr>
        <w:t>pentru</w:t>
      </w:r>
      <w:r>
        <w:rPr>
          <w:rFonts w:ascii="Times New Roman" w:hAnsi="Times New Roman"/>
        </w:rPr>
        <w:t xml:space="preserve"> “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r w:rsidRPr="000B6176">
        <w:rPr>
          <w:rFonts w:ascii="Times New Roman" w:hAnsi="Times New Roman"/>
          <w:i/>
          <w:iCs/>
          <w:u w:val="single"/>
        </w:rPr>
        <w:t>împotrivă</w:t>
      </w:r>
      <w:r>
        <w:rPr>
          <w:rFonts w:ascii="Times New Roman" w:hAnsi="Times New Roman"/>
          <w:lang w:val="ro-RO"/>
        </w:rPr>
        <w:t xml:space="preserve"> „ </w:t>
      </w:r>
      <w:r w:rsidRPr="008172A2">
        <w:rPr>
          <w:rFonts w:ascii="Times New Roman" w:hAnsi="Times New Roman"/>
        </w:rPr>
        <w:t xml:space="preserve">reprezentând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capitalul social şi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r w:rsidRPr="007250BC">
        <w:rPr>
          <w:rFonts w:ascii="Times New Roman" w:hAnsi="Times New Roman"/>
        </w:rPr>
        <w:t xml:space="preserve">voturile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[aprobă/respinge]</w:t>
      </w:r>
      <w:r>
        <w:rPr>
          <w:rFonts w:ascii="Times New Roman" w:hAnsi="Times New Roman"/>
          <w:b/>
          <w:bCs/>
        </w:rPr>
        <w:t xml:space="preserve"> </w:t>
      </w:r>
      <w:bookmarkStart w:id="5" w:name="_Hlk59480066"/>
      <w:r w:rsidRPr="00795D7C">
        <w:rPr>
          <w:rFonts w:ascii="Times New Roman" w:hAnsi="Times New Roman"/>
          <w:i/>
          <w:iCs/>
          <w:lang w:val="ro-RO"/>
        </w:rPr>
        <w:t>împuternicirea domnului</w:t>
      </w:r>
      <w:r w:rsidRPr="00795D7C">
        <w:rPr>
          <w:rFonts w:ascii="Times New Roman" w:hAnsi="Times New Roman"/>
          <w:b/>
          <w:i/>
          <w:iCs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Abzal Doszhanov</w:t>
      </w:r>
      <w:r w:rsidRPr="00795D7C">
        <w:rPr>
          <w:rFonts w:ascii="Times New Roman" w:hAnsi="Times New Roman"/>
          <w:b/>
          <w:i/>
          <w:iCs/>
          <w:lang w:val="ro-RO"/>
        </w:rPr>
        <w:t>,</w:t>
      </w:r>
      <w:r w:rsidRPr="00795D7C">
        <w:rPr>
          <w:rFonts w:ascii="Times New Roman" w:hAnsi="Times New Roman"/>
          <w:i/>
          <w:iCs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  <w:bookmarkEnd w:id="5"/>
    </w:p>
    <w:p w14:paraId="29D80843" w14:textId="00D63CF7" w:rsidR="004B4950" w:rsidRDefault="004B4950" w:rsidP="00795D7C">
      <w:pPr>
        <w:jc w:val="both"/>
        <w:rPr>
          <w:rFonts w:ascii="Times New Roman" w:hAnsi="Times New Roman"/>
          <w:lang w:val="ro-RO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6F5D1B60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Prin: dl. Abzal Doszhanov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şi </w:t>
      </w:r>
    </w:p>
    <w:p w14:paraId="26003067" w14:textId="1345FC6E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Împuternicit prin articolul nr. </w:t>
      </w:r>
      <w:r w:rsidR="0086359A">
        <w:rPr>
          <w:rFonts w:ascii="Times New Roman" w:hAnsi="Times New Roman"/>
          <w:b/>
        </w:rPr>
        <w:t>10</w:t>
      </w:r>
      <w:r w:rsidRPr="008172A2">
        <w:rPr>
          <w:rFonts w:ascii="Times New Roman" w:hAnsi="Times New Roman"/>
          <w:b/>
        </w:rPr>
        <w:t xml:space="preserve"> al Hotărârii nr. 1/2021 a Adunării Generale </w:t>
      </w:r>
      <w:r w:rsidR="00733ABB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 xml:space="preserve">rdinare a Acţionarilor din </w:t>
      </w:r>
      <w:r w:rsidR="00637023">
        <w:rPr>
          <w:rFonts w:ascii="Times New Roman" w:hAnsi="Times New Roman"/>
          <w:b/>
        </w:rPr>
        <w:t>26/27</w:t>
      </w:r>
      <w:r w:rsidR="00522DF3">
        <w:rPr>
          <w:rFonts w:ascii="Times New Roman" w:hAnsi="Times New Roman"/>
          <w:b/>
        </w:rPr>
        <w:t>.0</w:t>
      </w:r>
      <w:r w:rsidR="0063702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>.2021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Secretari de şedinţă/Secretar tehnic de şedinţă: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Dl/dna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Dl/dna _____________________</w:t>
      </w:r>
    </w:p>
    <w:sectPr w:rsidR="004B4950" w:rsidRPr="008172A2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119B5" w14:textId="77777777" w:rsidR="00E675E6" w:rsidRDefault="00E675E6" w:rsidP="00302C7D">
      <w:r>
        <w:separator/>
      </w:r>
    </w:p>
  </w:endnote>
  <w:endnote w:type="continuationSeparator" w:id="0">
    <w:p w14:paraId="3C88A25D" w14:textId="77777777" w:rsidR="00E675E6" w:rsidRDefault="00E675E6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>S.C. Rompetrol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r w:rsidR="00E83608">
      <w:rPr>
        <w:rFonts w:ascii="Century Gothic" w:hAnsi="Century Gothic"/>
        <w:sz w:val="16"/>
        <w:szCs w:val="16"/>
      </w:rPr>
      <w:t>Clopotei</w:t>
    </w:r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Ploiesti, </w:t>
    </w:r>
    <w:r w:rsidR="00E83608">
      <w:rPr>
        <w:rFonts w:ascii="Century Gothic" w:hAnsi="Century Gothic"/>
        <w:sz w:val="16"/>
        <w:szCs w:val="16"/>
      </w:rPr>
      <w:t xml:space="preserve"> Prahova</w:t>
    </w:r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No:J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1812E" w14:textId="77777777" w:rsidR="00E675E6" w:rsidRDefault="00E675E6" w:rsidP="00302C7D">
      <w:r>
        <w:separator/>
      </w:r>
    </w:p>
  </w:footnote>
  <w:footnote w:type="continuationSeparator" w:id="0">
    <w:p w14:paraId="1015A572" w14:textId="77777777" w:rsidR="00E675E6" w:rsidRDefault="00E675E6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8351F"/>
    <w:rsid w:val="000D728A"/>
    <w:rsid w:val="00155134"/>
    <w:rsid w:val="001A436B"/>
    <w:rsid w:val="001E08D0"/>
    <w:rsid w:val="001E31D3"/>
    <w:rsid w:val="00200FFE"/>
    <w:rsid w:val="002152D8"/>
    <w:rsid w:val="00243529"/>
    <w:rsid w:val="00302C7D"/>
    <w:rsid w:val="00307392"/>
    <w:rsid w:val="00406FCA"/>
    <w:rsid w:val="0043580F"/>
    <w:rsid w:val="004A3192"/>
    <w:rsid w:val="004B4950"/>
    <w:rsid w:val="004C016E"/>
    <w:rsid w:val="004D553F"/>
    <w:rsid w:val="004F1369"/>
    <w:rsid w:val="00522DF3"/>
    <w:rsid w:val="00565B20"/>
    <w:rsid w:val="005C6A51"/>
    <w:rsid w:val="005C790A"/>
    <w:rsid w:val="005E5B75"/>
    <w:rsid w:val="00637023"/>
    <w:rsid w:val="006B2C26"/>
    <w:rsid w:val="00733ABB"/>
    <w:rsid w:val="0075367D"/>
    <w:rsid w:val="00795D7C"/>
    <w:rsid w:val="007C7852"/>
    <w:rsid w:val="007D38DB"/>
    <w:rsid w:val="008172A2"/>
    <w:rsid w:val="0086359A"/>
    <w:rsid w:val="00894376"/>
    <w:rsid w:val="00911CB7"/>
    <w:rsid w:val="009741B0"/>
    <w:rsid w:val="009A59D5"/>
    <w:rsid w:val="00A47A74"/>
    <w:rsid w:val="00A54DC2"/>
    <w:rsid w:val="00A55D39"/>
    <w:rsid w:val="00A638A3"/>
    <w:rsid w:val="00A7168F"/>
    <w:rsid w:val="00A748BD"/>
    <w:rsid w:val="00A936B3"/>
    <w:rsid w:val="00AB155F"/>
    <w:rsid w:val="00AC73E2"/>
    <w:rsid w:val="00B27593"/>
    <w:rsid w:val="00B4602B"/>
    <w:rsid w:val="00BB3015"/>
    <w:rsid w:val="00C30DEF"/>
    <w:rsid w:val="00C32482"/>
    <w:rsid w:val="00CA4F26"/>
    <w:rsid w:val="00CE3166"/>
    <w:rsid w:val="00D10E8D"/>
    <w:rsid w:val="00D55DF5"/>
    <w:rsid w:val="00D72B19"/>
    <w:rsid w:val="00DE296C"/>
    <w:rsid w:val="00E675E6"/>
    <w:rsid w:val="00E83608"/>
    <w:rsid w:val="00EA09F3"/>
    <w:rsid w:val="00EB7EE7"/>
    <w:rsid w:val="00F13956"/>
    <w:rsid w:val="00F403D2"/>
    <w:rsid w:val="00FB3C60"/>
    <w:rsid w:val="00FB4F05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6</cp:revision>
  <cp:lastPrinted>2020-11-11T10:07:00Z</cp:lastPrinted>
  <dcterms:created xsi:type="dcterms:W3CDTF">2021-04-14T08:27:00Z</dcterms:created>
  <dcterms:modified xsi:type="dcterms:W3CDTF">2021-04-14T17:36:00Z</dcterms:modified>
</cp:coreProperties>
</file>